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E25" w:rsidRPr="00F635C6" w:rsidRDefault="00240E25" w:rsidP="00F500ED">
      <w:pPr>
        <w:spacing w:line="240" w:lineRule="exact"/>
        <w:rPr>
          <w:b/>
          <w:bCs/>
        </w:rPr>
      </w:pPr>
    </w:p>
    <w:p w:rsidR="00BF1995" w:rsidRPr="00F635C6" w:rsidRDefault="00670366" w:rsidP="00240E25">
      <w:pPr>
        <w:spacing w:line="240" w:lineRule="exact"/>
        <w:ind w:left="-567"/>
        <w:rPr>
          <w:b/>
        </w:rPr>
      </w:pPr>
      <w:r w:rsidRPr="00F635C6">
        <w:rPr>
          <w:b/>
        </w:rPr>
        <w:t>Contrato n°</w:t>
      </w:r>
      <w:r w:rsidR="00BD1936" w:rsidRPr="00F635C6">
        <w:rPr>
          <w:b/>
        </w:rPr>
        <w:t xml:space="preserve">    </w:t>
      </w:r>
      <w:r w:rsidR="00365758" w:rsidRPr="00F635C6">
        <w:rPr>
          <w:b/>
        </w:rPr>
        <w:t xml:space="preserve"> </w:t>
      </w:r>
      <w:r w:rsidR="00997AAA" w:rsidRPr="00F635C6">
        <w:rPr>
          <w:b/>
        </w:rPr>
        <w:t>/</w:t>
      </w:r>
      <w:r w:rsidR="009D5F97" w:rsidRPr="00F635C6">
        <w:rPr>
          <w:b/>
        </w:rPr>
        <w:t>201</w:t>
      </w:r>
      <w:r w:rsidR="0006787F" w:rsidRPr="00F635C6">
        <w:rPr>
          <w:b/>
        </w:rPr>
        <w:t>5</w:t>
      </w:r>
      <w:r w:rsidR="00BF7271" w:rsidRPr="00F635C6">
        <w:rPr>
          <w:b/>
        </w:rPr>
        <w:t xml:space="preserve"> </w:t>
      </w:r>
      <w:r w:rsidR="00BF1995" w:rsidRPr="00F635C6">
        <w:rPr>
          <w:b/>
        </w:rPr>
        <w:t>- COAD/DLOG/DPF</w:t>
      </w:r>
      <w:r w:rsidR="000E05EC" w:rsidRPr="00F635C6">
        <w:rPr>
          <w:b/>
        </w:rPr>
        <w:t xml:space="preserve">        (</w:t>
      </w:r>
      <w:r w:rsidR="00914436">
        <w:rPr>
          <w:b/>
        </w:rPr>
        <w:t>08205.000733/2015-44-SAD/CGPI</w:t>
      </w:r>
      <w:r w:rsidR="000E05EC" w:rsidRPr="00F635C6">
        <w:rPr>
          <w:b/>
        </w:rPr>
        <w:t>)</w:t>
      </w:r>
    </w:p>
    <w:p w:rsidR="00BF1995" w:rsidRPr="00F635C6" w:rsidRDefault="00BF1995">
      <w:pPr>
        <w:spacing w:line="240" w:lineRule="exact"/>
      </w:pPr>
    </w:p>
    <w:p w:rsidR="00BF1995" w:rsidRPr="00F635C6" w:rsidRDefault="0046768C" w:rsidP="00F905FA">
      <w:pPr>
        <w:spacing w:after="120"/>
        <w:ind w:left="4253"/>
        <w:rPr>
          <w:b/>
          <w:bCs/>
          <w:lang w:eastAsia="ar-SA"/>
        </w:rPr>
      </w:pPr>
      <w:r w:rsidRPr="00F635C6">
        <w:rPr>
          <w:noProof/>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6218555" cy="1776730"/>
                <wp:effectExtent l="0" t="1517015" r="0" b="1592580"/>
                <wp:wrapNone/>
                <wp:docPr id="1" name="PowerPlusWaterMarkObject2243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218555" cy="177673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8E32F7" w:rsidRDefault="008E32F7" w:rsidP="0046768C">
                            <w:pPr>
                              <w:pStyle w:val="NormalWeb"/>
                              <w:spacing w:before="0" w:beforeAutospacing="0" w:after="0" w:afterAutospacing="0"/>
                              <w:jc w:val="center"/>
                            </w:pPr>
                            <w:r>
                              <w:rPr>
                                <w:rFonts w:ascii="Arial" w:hAnsi="Arial" w:cs="Arial"/>
                                <w:color w:val="5A5A5A"/>
                                <w:sz w:val="72"/>
                                <w:szCs w:val="72"/>
                                <w14:textFill>
                                  <w14:solidFill>
                                    <w14:srgbClr w14:val="5A5A5A">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werPlusWaterMarkObject2243921" o:spid="_x0000_s1026" type="#_x0000_t202" style="position:absolute;left:0;text-align:left;margin-left:0;margin-top:0;width:489.65pt;height:139.9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" o:allowincell="f" filled="f" stroked="f">
                <v:stroke joinstyle="round"/>
                <o:lock v:ext="edit" shapetype="t"/>
                <v:textbox style="mso-fit-shape-to-text:t">
                  <w:txbxContent>
                    <w:p w:rsidR="008E32F7" w:rsidRDefault="008E32F7" w:rsidP="0046768C">
                      <w:pPr>
                        <w:pStyle w:val="NormalWeb"/>
                        <w:spacing w:before="0" w:beforeAutospacing="0" w:after="0" w:afterAutospacing="0"/>
                        <w:jc w:val="center"/>
                      </w:pPr>
                      <w:r>
                        <w:rPr>
                          <w:rFonts w:ascii="Arial" w:hAnsi="Arial" w:cs="Arial"/>
                          <w:color w:val="5A5A5A"/>
                          <w:sz w:val="72"/>
                          <w:szCs w:val="72"/>
                          <w14:textFill>
                            <w14:solidFill>
                              <w14:srgbClr w14:val="5A5A5A">
                                <w14:alpha w14:val="50000"/>
                              </w14:srgbClr>
                            </w14:solidFill>
                          </w14:textFill>
                        </w:rPr>
                        <w:t>MINUTA</w:t>
                      </w:r>
                    </w:p>
                  </w:txbxContent>
                </v:textbox>
                <w10:wrap anchorx="margin" anchory="margin"/>
              </v:shape>
            </w:pict>
          </mc:Fallback>
        </mc:AlternateContent>
      </w:r>
      <w:r w:rsidR="000B5857" w:rsidRPr="00F635C6">
        <w:rPr>
          <w:lang w:eastAsia="ar-SA"/>
        </w:rPr>
        <w:t xml:space="preserve">CONTRATO </w:t>
      </w:r>
      <w:r w:rsidR="00AF3AAE" w:rsidRPr="00F635C6">
        <w:rPr>
          <w:lang w:eastAsia="ar-SA"/>
        </w:rPr>
        <w:t xml:space="preserve">PARA A </w:t>
      </w:r>
      <w:r w:rsidR="00BA0628" w:rsidRPr="00F635C6">
        <w:rPr>
          <w:b/>
          <w:lang w:eastAsia="ar-SA"/>
        </w:rPr>
        <w:t xml:space="preserve">AQUISIÇÃO DE </w:t>
      </w:r>
      <w:r w:rsidR="00914436">
        <w:rPr>
          <w:b/>
          <w:lang w:eastAsia="ar-SA"/>
        </w:rPr>
        <w:t>LANCHAS DE PATRULHA COSTEIRA</w:t>
      </w:r>
      <w:r w:rsidR="00AF3AAE" w:rsidRPr="00F635C6">
        <w:rPr>
          <w:lang w:eastAsia="ar-SA"/>
        </w:rPr>
        <w:t xml:space="preserve">, </w:t>
      </w:r>
      <w:r w:rsidR="000B5857" w:rsidRPr="00F635C6">
        <w:rPr>
          <w:lang w:eastAsia="ar-SA"/>
        </w:rPr>
        <w:t>QUE ENTRE SI CELEBRAM A UNIÃO, POR INTERMÉDIO DO DEPARTAMENTO DE POLÍCIA FEDERAL, E A EMPRESA</w:t>
      </w:r>
      <w:r w:rsidR="0006787F" w:rsidRPr="00F635C6">
        <w:rPr>
          <w:b/>
          <w:bCs/>
          <w:lang w:eastAsia="ar-SA"/>
        </w:rPr>
        <w:t xml:space="preserve"> </w:t>
      </w:r>
      <w:r w:rsidR="00251D3E" w:rsidRPr="00F635C6">
        <w:rPr>
          <w:b/>
          <w:bCs/>
          <w:lang w:eastAsia="ar-SA"/>
        </w:rPr>
        <w:t>_____</w:t>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D93F57"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r>
      <w:r w:rsidR="00F905FA" w:rsidRPr="00F635C6">
        <w:rPr>
          <w:b/>
          <w:bCs/>
          <w:lang w:eastAsia="ar-SA"/>
        </w:rPr>
        <w:softHyphen/>
        <w:t>__________________.</w:t>
      </w:r>
    </w:p>
    <w:p w:rsidR="00F905FA" w:rsidRPr="00F635C6" w:rsidRDefault="00F905FA" w:rsidP="00F905FA">
      <w:pPr>
        <w:spacing w:after="120"/>
        <w:ind w:left="4253"/>
      </w:pPr>
    </w:p>
    <w:p w:rsidR="00BF1995" w:rsidRPr="00F635C6" w:rsidRDefault="00741DCF" w:rsidP="00F500ED">
      <w:pPr>
        <w:pStyle w:val="Prembulo"/>
        <w:spacing w:before="0"/>
        <w:ind w:firstLine="708"/>
        <w:rPr>
          <w:rFonts w:ascii="Times New Roman" w:hAnsi="Times New Roman"/>
          <w:b/>
          <w:szCs w:val="24"/>
        </w:rPr>
      </w:pPr>
      <w:r w:rsidRPr="00F635C6">
        <w:rPr>
          <w:rFonts w:ascii="Times New Roman" w:hAnsi="Times New Roman"/>
          <w:szCs w:val="24"/>
        </w:rPr>
        <w:t xml:space="preserve">A UNIÃO, entidade de direito público interno, por intermédio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por </w:t>
      </w:r>
      <w:r w:rsidRPr="00F635C6">
        <w:rPr>
          <w:rFonts w:ascii="Times New Roman" w:hAnsi="Times New Roman"/>
          <w:bCs/>
          <w:szCs w:val="24"/>
        </w:rPr>
        <w:t>seu Ordenador de Despesas</w:t>
      </w:r>
      <w:r w:rsidRPr="00F635C6">
        <w:rPr>
          <w:rFonts w:ascii="Times New Roman" w:hAnsi="Times New Roman"/>
          <w:color w:val="000000"/>
          <w:szCs w:val="24"/>
        </w:rPr>
        <w:t xml:space="preserve">, o </w:t>
      </w:r>
      <w:r w:rsidRPr="00F635C6">
        <w:rPr>
          <w:rFonts w:ascii="Times New Roman" w:hAnsi="Times New Roman"/>
          <w:szCs w:val="24"/>
        </w:rPr>
        <w:t>Sr</w:t>
      </w:r>
      <w:r w:rsidR="0006787F" w:rsidRPr="00F635C6">
        <w:rPr>
          <w:rFonts w:ascii="Times New Roman" w:hAnsi="Times New Roman"/>
          <w:b/>
          <w:szCs w:val="24"/>
        </w:rPr>
        <w:t xml:space="preserve"> </w:t>
      </w:r>
      <w:r w:rsidR="00656B9D" w:rsidRPr="00F635C6">
        <w:rPr>
          <w:rFonts w:ascii="Times New Roman" w:hAnsi="Times New Roman"/>
          <w:b/>
          <w:szCs w:val="24"/>
        </w:rPr>
        <w:t>______________________________________</w:t>
      </w:r>
      <w:r w:rsidR="007C5CCD" w:rsidRPr="00F635C6">
        <w:rPr>
          <w:rFonts w:ascii="Times New Roman" w:hAnsi="Times New Roman"/>
          <w:b/>
          <w:szCs w:val="24"/>
        </w:rPr>
        <w:t xml:space="preserve">, CPF: </w:t>
      </w:r>
      <w:r w:rsidRPr="00F635C6">
        <w:rPr>
          <w:rFonts w:ascii="Times New Roman" w:hAnsi="Times New Roman"/>
          <w:szCs w:val="24"/>
        </w:rPr>
        <w:t xml:space="preserve"> </w:t>
      </w:r>
      <w:r w:rsidR="00251D3E" w:rsidRPr="00F635C6">
        <w:rPr>
          <w:rFonts w:ascii="Times New Roman" w:hAnsi="Times New Roman"/>
          <w:szCs w:val="24"/>
        </w:rPr>
        <w:t>______________</w:t>
      </w:r>
      <w:r w:rsidRPr="00F635C6">
        <w:rPr>
          <w:rFonts w:ascii="Times New Roman" w:hAnsi="Times New Roman"/>
          <w:szCs w:val="24"/>
        </w:rPr>
        <w:t xml:space="preserve"> e C.I </w:t>
      </w:r>
      <w:r w:rsidR="00251D3E" w:rsidRPr="00F635C6">
        <w:rPr>
          <w:rFonts w:ascii="Times New Roman" w:hAnsi="Times New Roman"/>
          <w:szCs w:val="24"/>
        </w:rPr>
        <w:t>_____________</w:t>
      </w:r>
      <w:r w:rsidRPr="00F635C6">
        <w:rPr>
          <w:rFonts w:ascii="Times New Roman" w:hAnsi="Times New Roman"/>
          <w:szCs w:val="24"/>
        </w:rPr>
        <w:t xml:space="preserve">, com delegação de competência que lhe confere a Portaria nº </w:t>
      </w:r>
      <w:r w:rsidR="0063430B" w:rsidRPr="00F635C6">
        <w:rPr>
          <w:rFonts w:ascii="Times New Roman" w:hAnsi="Times New Roman"/>
          <w:szCs w:val="24"/>
        </w:rPr>
        <w:t>4580</w:t>
      </w:r>
      <w:r w:rsidRPr="00F635C6">
        <w:rPr>
          <w:rFonts w:ascii="Times New Roman" w:hAnsi="Times New Roman"/>
          <w:szCs w:val="24"/>
        </w:rPr>
        <w:t>/201</w:t>
      </w:r>
      <w:r w:rsidR="0063430B" w:rsidRPr="00F635C6">
        <w:rPr>
          <w:rFonts w:ascii="Times New Roman" w:hAnsi="Times New Roman"/>
          <w:szCs w:val="24"/>
        </w:rPr>
        <w:t>4</w:t>
      </w:r>
      <w:r w:rsidRPr="00F635C6">
        <w:rPr>
          <w:rFonts w:ascii="Times New Roman" w:hAnsi="Times New Roman"/>
          <w:szCs w:val="24"/>
        </w:rPr>
        <w:t>-DG/DPF, de 2</w:t>
      </w:r>
      <w:r w:rsidR="0063430B" w:rsidRPr="00F635C6">
        <w:rPr>
          <w:rFonts w:ascii="Times New Roman" w:hAnsi="Times New Roman"/>
          <w:szCs w:val="24"/>
        </w:rPr>
        <w:t>4</w:t>
      </w:r>
      <w:r w:rsidRPr="00F635C6">
        <w:rPr>
          <w:rFonts w:ascii="Times New Roman" w:hAnsi="Times New Roman"/>
          <w:szCs w:val="24"/>
        </w:rPr>
        <w:t xml:space="preserve"> de </w:t>
      </w:r>
      <w:r w:rsidR="0063430B" w:rsidRPr="00F635C6">
        <w:rPr>
          <w:rFonts w:ascii="Times New Roman" w:hAnsi="Times New Roman"/>
          <w:szCs w:val="24"/>
        </w:rPr>
        <w:t>julh</w:t>
      </w:r>
      <w:r w:rsidRPr="00F635C6">
        <w:rPr>
          <w:rFonts w:ascii="Times New Roman" w:hAnsi="Times New Roman"/>
          <w:szCs w:val="24"/>
        </w:rPr>
        <w:t>o de 201</w:t>
      </w:r>
      <w:r w:rsidR="0063430B" w:rsidRPr="00F635C6">
        <w:rPr>
          <w:rFonts w:ascii="Times New Roman" w:hAnsi="Times New Roman"/>
          <w:szCs w:val="24"/>
        </w:rPr>
        <w:t>4</w:t>
      </w:r>
      <w:r w:rsidRPr="00F635C6">
        <w:rPr>
          <w:rFonts w:ascii="Times New Roman" w:hAnsi="Times New Roman"/>
          <w:szCs w:val="24"/>
        </w:rPr>
        <w:t xml:space="preserve">, do Departamento de Polícia Federal - Ministério da Justiça e </w:t>
      </w:r>
      <w:r w:rsidR="00BF1995" w:rsidRPr="00F635C6">
        <w:rPr>
          <w:rFonts w:ascii="Times New Roman" w:hAnsi="Times New Roman"/>
          <w:szCs w:val="24"/>
        </w:rPr>
        <w:t>a firma</w:t>
      </w:r>
      <w:r w:rsidR="00F97DE3" w:rsidRPr="00F635C6">
        <w:rPr>
          <w:rFonts w:ascii="Times New Roman" w:hAnsi="Times New Roman"/>
          <w:szCs w:val="24"/>
        </w:rPr>
        <w:t xml:space="preserve"> </w:t>
      </w:r>
      <w:r w:rsidR="00251D3E" w:rsidRPr="00F635C6">
        <w:rPr>
          <w:rFonts w:ascii="Times New Roman" w:hAnsi="Times New Roman"/>
          <w:b/>
          <w:bCs/>
          <w:szCs w:val="24"/>
          <w:lang w:eastAsia="ar-SA"/>
        </w:rPr>
        <w:t>__________________</w:t>
      </w:r>
      <w:r w:rsidRPr="00F635C6">
        <w:rPr>
          <w:rFonts w:ascii="Times New Roman" w:hAnsi="Times New Roman"/>
          <w:szCs w:val="24"/>
        </w:rPr>
        <w:t>,</w:t>
      </w:r>
      <w:r w:rsidR="00BF1995" w:rsidRPr="00F635C6">
        <w:rPr>
          <w:rFonts w:ascii="Times New Roman" w:hAnsi="Times New Roman"/>
          <w:szCs w:val="24"/>
        </w:rPr>
        <w:t xml:space="preserve"> inscrita no CNPJ sob o </w:t>
      </w:r>
      <w:r w:rsidR="00251D3E" w:rsidRPr="00F635C6">
        <w:rPr>
          <w:rFonts w:ascii="Times New Roman" w:hAnsi="Times New Roman"/>
          <w:szCs w:val="24"/>
        </w:rPr>
        <w:t>n°_____________________</w:t>
      </w:r>
      <w:r w:rsidR="005B5046" w:rsidRPr="00F635C6">
        <w:rPr>
          <w:rFonts w:ascii="Times New Roman" w:hAnsi="Times New Roman"/>
          <w:szCs w:val="24"/>
        </w:rPr>
        <w:t>, estabelecida n</w:t>
      </w:r>
      <w:r w:rsidR="00F97DE3" w:rsidRPr="00F635C6">
        <w:rPr>
          <w:rFonts w:ascii="Times New Roman" w:hAnsi="Times New Roman"/>
          <w:szCs w:val="24"/>
        </w:rPr>
        <w:t xml:space="preserve">a </w:t>
      </w:r>
      <w:r w:rsidR="00251D3E" w:rsidRPr="00F635C6">
        <w:rPr>
          <w:rFonts w:ascii="Times New Roman" w:hAnsi="Times New Roman"/>
          <w:szCs w:val="24"/>
        </w:rPr>
        <w:t>________________________</w:t>
      </w:r>
      <w:r w:rsidR="00E04188" w:rsidRPr="00F635C6">
        <w:rPr>
          <w:rFonts w:ascii="Times New Roman" w:hAnsi="Times New Roman"/>
          <w:szCs w:val="24"/>
        </w:rPr>
        <w:t>,</w:t>
      </w:r>
      <w:r w:rsidR="00251D3E" w:rsidRPr="00F635C6">
        <w:rPr>
          <w:rFonts w:ascii="Times New Roman" w:hAnsi="Times New Roman"/>
          <w:szCs w:val="24"/>
        </w:rPr>
        <w:t xml:space="preserve"> </w:t>
      </w:r>
      <w:r w:rsidR="00BF1995" w:rsidRPr="00F635C6">
        <w:rPr>
          <w:rFonts w:ascii="Times New Roman" w:hAnsi="Times New Roman"/>
          <w:szCs w:val="24"/>
        </w:rPr>
        <w:t>neste ato designada simplesmente CONTRATADA, e representada pelo Sr.</w:t>
      </w:r>
      <w:r w:rsidRPr="00F635C6">
        <w:rPr>
          <w:rFonts w:ascii="Times New Roman" w:hAnsi="Times New Roman"/>
          <w:szCs w:val="24"/>
        </w:rPr>
        <w:t xml:space="preserve"> </w:t>
      </w:r>
      <w:r w:rsidR="00251D3E" w:rsidRPr="00F635C6">
        <w:rPr>
          <w:rFonts w:ascii="Times New Roman" w:hAnsi="Times New Roman"/>
          <w:b/>
          <w:szCs w:val="24"/>
        </w:rPr>
        <w:t>__________________</w:t>
      </w:r>
      <w:r w:rsidR="0090252B" w:rsidRPr="00F635C6">
        <w:rPr>
          <w:rFonts w:ascii="Times New Roman" w:hAnsi="Times New Roman"/>
          <w:szCs w:val="24"/>
        </w:rPr>
        <w:t xml:space="preserve">, portador da C.I nº </w:t>
      </w:r>
      <w:r w:rsidR="00251D3E" w:rsidRPr="00F635C6">
        <w:rPr>
          <w:rFonts w:ascii="Times New Roman" w:hAnsi="Times New Roman"/>
          <w:szCs w:val="24"/>
        </w:rPr>
        <w:t>__________________</w:t>
      </w:r>
      <w:r w:rsidR="00C20D5F" w:rsidRPr="00F635C6">
        <w:rPr>
          <w:rFonts w:ascii="Times New Roman" w:hAnsi="Times New Roman"/>
          <w:szCs w:val="24"/>
        </w:rPr>
        <w:t xml:space="preserve"> SSP/DF</w:t>
      </w:r>
      <w:r w:rsidR="00BF1995" w:rsidRPr="00F635C6">
        <w:rPr>
          <w:rFonts w:ascii="Times New Roman" w:hAnsi="Times New Roman"/>
          <w:szCs w:val="24"/>
        </w:rPr>
        <w:t xml:space="preserve"> e CPF </w:t>
      </w:r>
      <w:r w:rsidR="00251D3E" w:rsidRPr="00F635C6">
        <w:rPr>
          <w:rFonts w:ascii="Times New Roman" w:hAnsi="Times New Roman"/>
          <w:szCs w:val="24"/>
        </w:rPr>
        <w:t>n°_______________</w:t>
      </w:r>
      <w:r w:rsidR="006F4794" w:rsidRPr="00F635C6">
        <w:rPr>
          <w:rFonts w:ascii="Times New Roman" w:hAnsi="Times New Roman"/>
          <w:szCs w:val="24"/>
        </w:rPr>
        <w:t>,</w:t>
      </w:r>
      <w:r w:rsidR="00BF1995" w:rsidRPr="00F635C6">
        <w:rPr>
          <w:rFonts w:ascii="Times New Roman" w:hAnsi="Times New Roman"/>
          <w:szCs w:val="24"/>
        </w:rPr>
        <w:t xml:space="preserve"> resolvem celebrar o presente Contrato, decorrente </w:t>
      </w:r>
      <w:r w:rsidR="006F0DE3" w:rsidRPr="00F635C6">
        <w:rPr>
          <w:rFonts w:ascii="Times New Roman" w:hAnsi="Times New Roman"/>
          <w:szCs w:val="24"/>
        </w:rPr>
        <w:t xml:space="preserve">do Pregão </w:t>
      </w:r>
      <w:r w:rsidR="008218AA" w:rsidRPr="00F635C6">
        <w:rPr>
          <w:rFonts w:ascii="Times New Roman" w:hAnsi="Times New Roman"/>
          <w:szCs w:val="24"/>
        </w:rPr>
        <w:t>Presencial Internacional</w:t>
      </w:r>
      <w:r w:rsidR="006F0DE3" w:rsidRPr="00F635C6">
        <w:rPr>
          <w:rFonts w:ascii="Times New Roman" w:hAnsi="Times New Roman"/>
          <w:szCs w:val="24"/>
        </w:rPr>
        <w:t xml:space="preserve"> n° </w:t>
      </w:r>
      <w:r w:rsidR="00251D3E" w:rsidRPr="00F635C6">
        <w:rPr>
          <w:rFonts w:ascii="Times New Roman" w:hAnsi="Times New Roman"/>
          <w:szCs w:val="24"/>
        </w:rPr>
        <w:t>___</w:t>
      </w:r>
      <w:r w:rsidR="00BF1995" w:rsidRPr="00F635C6">
        <w:rPr>
          <w:rFonts w:ascii="Times New Roman" w:hAnsi="Times New Roman"/>
          <w:szCs w:val="24"/>
        </w:rPr>
        <w:t>/</w:t>
      </w:r>
      <w:r w:rsidR="0060469C" w:rsidRPr="00F635C6">
        <w:rPr>
          <w:rFonts w:ascii="Times New Roman" w:hAnsi="Times New Roman"/>
          <w:szCs w:val="24"/>
        </w:rPr>
        <w:t>2015</w:t>
      </w:r>
      <w:r w:rsidR="00BF1995" w:rsidRPr="00F635C6">
        <w:rPr>
          <w:rFonts w:ascii="Times New Roman" w:hAnsi="Times New Roman"/>
          <w:szCs w:val="24"/>
        </w:rPr>
        <w:t>-CPL/</w:t>
      </w:r>
      <w:r w:rsidR="00BD6339" w:rsidRPr="00F635C6">
        <w:rPr>
          <w:rFonts w:ascii="Times New Roman" w:hAnsi="Times New Roman"/>
          <w:szCs w:val="24"/>
        </w:rPr>
        <w:t>DICON/COAD/DLOG/</w:t>
      </w:r>
      <w:r w:rsidR="00BF1995" w:rsidRPr="00F635C6">
        <w:rPr>
          <w:rFonts w:ascii="Times New Roman" w:hAnsi="Times New Roman"/>
          <w:szCs w:val="24"/>
        </w:rPr>
        <w:t xml:space="preserve">DPF, </w:t>
      </w:r>
      <w:r w:rsidR="005B5046" w:rsidRPr="00F635C6">
        <w:rPr>
          <w:rFonts w:ascii="Times New Roman" w:hAnsi="Times New Roman"/>
          <w:szCs w:val="24"/>
        </w:rPr>
        <w:t xml:space="preserve">com base </w:t>
      </w:r>
      <w:r w:rsidR="00895775" w:rsidRPr="00F635C6">
        <w:rPr>
          <w:rFonts w:ascii="Times New Roman" w:hAnsi="Times New Roman"/>
          <w:szCs w:val="24"/>
        </w:rPr>
        <w:t>Lei n.° 10.520/2002, de 17 de julho de 2002 (Institui modalidade de licitação denominada pregão, para aquisição de bens e serviços comuns),</w:t>
      </w:r>
      <w:r w:rsidR="008E32F7" w:rsidRPr="00F635C6">
        <w:rPr>
          <w:rFonts w:ascii="Times New Roman" w:hAnsi="Times New Roman"/>
          <w:szCs w:val="24"/>
        </w:rPr>
        <w:t xml:space="preserve"> Código de Defesa do Consumidor – Lei nº 8.078/90,</w:t>
      </w:r>
      <w:r w:rsidR="008218AA" w:rsidRPr="00F635C6">
        <w:rPr>
          <w:rFonts w:ascii="Times New Roman" w:hAnsi="Times New Roman"/>
          <w:szCs w:val="24"/>
        </w:rPr>
        <w:t xml:space="preserve"> pelos Decretos nº 7.892, de 23 de Janeiro de 2013 e 6.204 de 05 de setembro de 2007</w:t>
      </w:r>
      <w:r w:rsidR="00895775" w:rsidRPr="00F635C6">
        <w:rPr>
          <w:rFonts w:ascii="Times New Roman" w:hAnsi="Times New Roman"/>
          <w:bCs/>
          <w:szCs w:val="24"/>
        </w:rPr>
        <w:t>,</w:t>
      </w:r>
      <w:r w:rsidR="00D17B52" w:rsidRPr="00F635C6">
        <w:rPr>
          <w:rFonts w:ascii="Times New Roman" w:hAnsi="Times New Roman"/>
          <w:szCs w:val="24"/>
        </w:rPr>
        <w:t xml:space="preserve"> pela Instrução Normativa nº 02, de 11 de outubro de 2010 (Estabelece norma para o funcionamento do S</w:t>
      </w:r>
      <w:r w:rsidR="00B64A84" w:rsidRPr="00F635C6">
        <w:rPr>
          <w:rFonts w:ascii="Times New Roman" w:hAnsi="Times New Roman"/>
          <w:szCs w:val="24"/>
        </w:rPr>
        <w:t>I</w:t>
      </w:r>
      <w:r w:rsidR="00D17B52" w:rsidRPr="00F635C6">
        <w:rPr>
          <w:rFonts w:ascii="Times New Roman" w:hAnsi="Times New Roman"/>
          <w:szCs w:val="24"/>
        </w:rPr>
        <w:t>CAF no âmbito dos órgãos e entidades integrantes do SISG),</w:t>
      </w:r>
      <w:r w:rsidR="000E05EC" w:rsidRPr="00F635C6">
        <w:rPr>
          <w:rFonts w:ascii="Times New Roman" w:hAnsi="Times New Roman"/>
          <w:szCs w:val="24"/>
        </w:rPr>
        <w:t xml:space="preserve"> com as alterações da IN nº 01/2012-SLTI/MPOG de 10 de fevereiro de 2012, pela Lei nº. 8.666, de 21 de junho de 1993 (Estabelece normas gerais sobre licitações e contratos administrativos),</w:t>
      </w:r>
      <w:r w:rsidR="00895775" w:rsidRPr="00F635C6">
        <w:rPr>
          <w:rFonts w:ascii="Times New Roman" w:hAnsi="Times New Roman"/>
          <w:bCs/>
          <w:szCs w:val="24"/>
        </w:rPr>
        <w:t xml:space="preserve"> </w:t>
      </w:r>
      <w:r w:rsidR="00895775" w:rsidRPr="00F635C6">
        <w:rPr>
          <w:rFonts w:ascii="Times New Roman" w:hAnsi="Times New Roman"/>
          <w:szCs w:val="24"/>
        </w:rPr>
        <w:t>pela Lei Complementar nº. 123/2006 (Institui o Estatuto Nacional da ME e EPP)</w:t>
      </w:r>
      <w:r w:rsidR="008218AA" w:rsidRPr="00F635C6">
        <w:rPr>
          <w:rFonts w:ascii="Times New Roman" w:hAnsi="Times New Roman"/>
          <w:szCs w:val="24"/>
        </w:rPr>
        <w:t>, Lei nº 11.488 de 15 de junho de 2007</w:t>
      </w:r>
      <w:r w:rsidR="00895775" w:rsidRPr="00F635C6">
        <w:rPr>
          <w:rFonts w:ascii="Times New Roman" w:hAnsi="Times New Roman"/>
          <w:szCs w:val="24"/>
        </w:rPr>
        <w:t>; mediante as cláusulas e condições seguintes</w:t>
      </w:r>
      <w:r w:rsidR="00BF1995" w:rsidRPr="00F635C6">
        <w:rPr>
          <w:rFonts w:ascii="Times New Roman" w:hAnsi="Times New Roman"/>
          <w:szCs w:val="24"/>
        </w:rPr>
        <w:t>:</w:t>
      </w:r>
    </w:p>
    <w:p w:rsidR="008E32F7" w:rsidRPr="00F635C6" w:rsidRDefault="008E32F7" w:rsidP="00BD0F78">
      <w:pPr>
        <w:spacing w:after="360"/>
        <w:rPr>
          <w:b/>
          <w:u w:val="single"/>
        </w:rPr>
      </w:pPr>
    </w:p>
    <w:p w:rsidR="00E92506" w:rsidRPr="00F635C6" w:rsidRDefault="00BD1936" w:rsidP="00BD0F78">
      <w:pPr>
        <w:spacing w:after="360"/>
        <w:rPr>
          <w:b/>
          <w:u w:val="single"/>
        </w:rPr>
      </w:pPr>
      <w:r w:rsidRPr="00F635C6">
        <w:rPr>
          <w:b/>
          <w:u w:val="single"/>
        </w:rPr>
        <w:t xml:space="preserve">CLÁUSULA PRIMEIRA – DO OBJETO </w:t>
      </w:r>
    </w:p>
    <w:p w:rsidR="00D93F57" w:rsidRPr="00914436" w:rsidRDefault="008218AA" w:rsidP="00DE00F9">
      <w:pPr>
        <w:pStyle w:val="Recuodecorpodetexto3"/>
        <w:numPr>
          <w:ilvl w:val="1"/>
          <w:numId w:val="4"/>
        </w:numPr>
        <w:spacing w:line="240" w:lineRule="auto"/>
      </w:pPr>
      <w:r w:rsidRPr="00F635C6">
        <w:rPr>
          <w:color w:val="000000"/>
        </w:rPr>
        <w:t>A</w:t>
      </w:r>
      <w:r w:rsidR="00914436">
        <w:rPr>
          <w:color w:val="000000"/>
        </w:rPr>
        <w:t>quisição</w:t>
      </w:r>
      <w:r w:rsidR="00914436" w:rsidRPr="00914436">
        <w:rPr>
          <w:color w:val="000000"/>
        </w:rPr>
        <w:t xml:space="preserve"> de embarcação para patrulhamento, abordagens e interdições marítimas</w:t>
      </w:r>
      <w:r w:rsidR="00914436" w:rsidRPr="00914436">
        <w:rPr>
          <w:b/>
          <w:color w:val="000000"/>
        </w:rPr>
        <w:t>,</w:t>
      </w:r>
      <w:r w:rsidR="00914436">
        <w:rPr>
          <w:color w:val="000000"/>
        </w:rPr>
        <w:t xml:space="preserve"> conforme</w:t>
      </w:r>
      <w:r w:rsidR="00914436" w:rsidRPr="00914436">
        <w:rPr>
          <w:color w:val="000000"/>
        </w:rPr>
        <w:t xml:space="preserve"> </w:t>
      </w:r>
      <w:r w:rsidRPr="00914436">
        <w:rPr>
          <w:color w:val="000000"/>
        </w:rPr>
        <w:t>especificações, quantidades e demais condições constantes no edital e seus anexos</w:t>
      </w:r>
      <w:r w:rsidR="00905218" w:rsidRPr="00914436">
        <w:t>.</w:t>
      </w:r>
    </w:p>
    <w:p w:rsidR="008218AA" w:rsidRPr="00F635C6" w:rsidRDefault="008218AA" w:rsidP="008218AA">
      <w:pPr>
        <w:pStyle w:val="Recuodecorpodetexto3"/>
        <w:spacing w:line="240" w:lineRule="auto"/>
        <w:ind w:left="420" w:firstLine="0"/>
      </w:pPr>
    </w:p>
    <w:p w:rsidR="00905218" w:rsidRPr="00F635C6" w:rsidRDefault="00905218" w:rsidP="00DE00F9">
      <w:pPr>
        <w:pStyle w:val="Recuodecorpodetexto3"/>
        <w:numPr>
          <w:ilvl w:val="1"/>
          <w:numId w:val="4"/>
        </w:numPr>
        <w:spacing w:line="240" w:lineRule="auto"/>
      </w:pPr>
      <w:r w:rsidRPr="00F635C6">
        <w:t xml:space="preserve">O Termo de Referência e seus anexos </w:t>
      </w:r>
      <w:r w:rsidR="00881C67">
        <w:t xml:space="preserve">e a Proposta da CONTRATADA </w:t>
      </w:r>
      <w:r w:rsidRPr="00F635C6">
        <w:t>são parte integrante deste instrumento contratual, independentemente de transcrição.</w:t>
      </w:r>
    </w:p>
    <w:p w:rsidR="00395476" w:rsidRPr="00F635C6" w:rsidRDefault="00395476" w:rsidP="00905218">
      <w:pPr>
        <w:pStyle w:val="Recuodecorpodetexto3"/>
        <w:spacing w:line="240" w:lineRule="auto"/>
        <w:ind w:left="420" w:firstLine="0"/>
      </w:pPr>
    </w:p>
    <w:p w:rsidR="009D6A15" w:rsidRPr="00F635C6" w:rsidRDefault="009D6A15" w:rsidP="00BD0F78">
      <w:pPr>
        <w:pStyle w:val="Recuodecorpodetexto3"/>
        <w:spacing w:line="240" w:lineRule="auto"/>
        <w:ind w:left="720" w:firstLine="0"/>
      </w:pPr>
    </w:p>
    <w:p w:rsidR="00D93F57" w:rsidRPr="00F635C6" w:rsidRDefault="00BF1995" w:rsidP="00BD0F78">
      <w:pPr>
        <w:tabs>
          <w:tab w:val="left" w:pos="567"/>
          <w:tab w:val="left" w:pos="1134"/>
          <w:tab w:val="left" w:pos="1702"/>
          <w:tab w:val="left" w:pos="2269"/>
        </w:tabs>
        <w:ind w:right="-192"/>
        <w:rPr>
          <w:u w:val="single"/>
        </w:rPr>
      </w:pPr>
      <w:r w:rsidRPr="00F635C6">
        <w:rPr>
          <w:b/>
          <w:u w:val="single"/>
        </w:rPr>
        <w:t xml:space="preserve">CLÁUSULA SEGUNDA – </w:t>
      </w:r>
      <w:r w:rsidR="00BD1936" w:rsidRPr="00F635C6">
        <w:rPr>
          <w:b/>
          <w:u w:val="single"/>
        </w:rPr>
        <w:t>DA DO</w:t>
      </w:r>
      <w:r w:rsidR="00F75D8E" w:rsidRPr="00F635C6">
        <w:rPr>
          <w:b/>
          <w:u w:val="single"/>
        </w:rPr>
        <w:t>TAÇÃO ORÇAMENTÁRIA</w:t>
      </w:r>
      <w:r w:rsidR="00502D19" w:rsidRPr="00F635C6">
        <w:rPr>
          <w:u w:val="single"/>
        </w:rPr>
        <w:t xml:space="preserve"> </w:t>
      </w:r>
    </w:p>
    <w:p w:rsidR="00E56385" w:rsidRPr="00F635C6" w:rsidRDefault="00E56385" w:rsidP="00BD0F78">
      <w:pPr>
        <w:tabs>
          <w:tab w:val="left" w:pos="567"/>
          <w:tab w:val="left" w:pos="1134"/>
          <w:tab w:val="left" w:pos="1702"/>
          <w:tab w:val="left" w:pos="2269"/>
        </w:tabs>
        <w:ind w:right="-192"/>
        <w:rPr>
          <w:u w:val="single"/>
        </w:rPr>
      </w:pPr>
    </w:p>
    <w:p w:rsidR="00F75D8E" w:rsidRPr="00F635C6" w:rsidRDefault="00075077" w:rsidP="00DE00F9">
      <w:pPr>
        <w:pStyle w:val="PargrafodaLista"/>
        <w:numPr>
          <w:ilvl w:val="1"/>
          <w:numId w:val="3"/>
        </w:numPr>
        <w:spacing w:before="120" w:after="120" w:line="276" w:lineRule="auto"/>
        <w:rPr>
          <w:color w:val="000000"/>
        </w:rPr>
      </w:pPr>
      <w:r w:rsidRPr="00F635C6">
        <w:rPr>
          <w:color w:val="000000"/>
        </w:rPr>
        <w:t xml:space="preserve">Os recursos </w:t>
      </w:r>
      <w:r w:rsidR="00F75D8E" w:rsidRPr="00F635C6">
        <w:rPr>
          <w:color w:val="000000"/>
        </w:rPr>
        <w:t xml:space="preserve">para atender a </w:t>
      </w:r>
      <w:r w:rsidR="00D32395" w:rsidRPr="00F635C6">
        <w:rPr>
          <w:color w:val="000000"/>
        </w:rPr>
        <w:t>presente despesa</w:t>
      </w:r>
      <w:r w:rsidR="00F75D8E" w:rsidRPr="00F635C6">
        <w:rPr>
          <w:color w:val="000000"/>
        </w:rPr>
        <w:t xml:space="preserve"> estão programadas em dotação orçamentária própria, prevista no orçamento da União para o </w:t>
      </w:r>
      <w:r w:rsidR="00F75D8E" w:rsidRPr="00F635C6">
        <w:t xml:space="preserve">exercício de 2015, na classificação </w:t>
      </w:r>
      <w:r w:rsidR="00F75D8E" w:rsidRPr="00F635C6">
        <w:rPr>
          <w:color w:val="000000"/>
        </w:rPr>
        <w:t>abaixo:</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Gestão/Unidade: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Fonte: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Programa de Trabalho:  </w:t>
      </w:r>
    </w:p>
    <w:p w:rsidR="00F75D8E" w:rsidRPr="00F635C6" w:rsidRDefault="00F75D8E" w:rsidP="00F75D8E">
      <w:pPr>
        <w:spacing w:before="120" w:after="120" w:line="276" w:lineRule="auto"/>
        <w:ind w:left="1134"/>
        <w:rPr>
          <w:color w:val="FF0000"/>
          <w:lang w:eastAsia="en-US"/>
        </w:rPr>
      </w:pPr>
      <w:r w:rsidRPr="00F635C6">
        <w:rPr>
          <w:color w:val="FF0000"/>
          <w:lang w:eastAsia="en-US"/>
        </w:rPr>
        <w:t xml:space="preserve">Elemento de Despesa:  </w:t>
      </w:r>
    </w:p>
    <w:p w:rsidR="00D32395" w:rsidRPr="00F635C6" w:rsidRDefault="00F75D8E" w:rsidP="00F75D8E">
      <w:pPr>
        <w:tabs>
          <w:tab w:val="left" w:pos="2700"/>
        </w:tabs>
        <w:spacing w:before="120" w:after="120" w:line="276" w:lineRule="auto"/>
        <w:ind w:left="1134"/>
        <w:rPr>
          <w:color w:val="FF0000"/>
          <w:lang w:eastAsia="en-US"/>
        </w:rPr>
      </w:pPr>
      <w:r w:rsidRPr="00F635C6">
        <w:rPr>
          <w:color w:val="FF0000"/>
          <w:lang w:eastAsia="en-US"/>
        </w:rPr>
        <w:t>PI:</w:t>
      </w:r>
    </w:p>
    <w:p w:rsidR="00F75D8E" w:rsidRPr="00F635C6" w:rsidRDefault="00D32395" w:rsidP="00F75D8E">
      <w:pPr>
        <w:tabs>
          <w:tab w:val="left" w:pos="2700"/>
        </w:tabs>
        <w:spacing w:before="120" w:after="120" w:line="276" w:lineRule="auto"/>
        <w:ind w:left="1134"/>
        <w:rPr>
          <w:color w:val="FF0000"/>
          <w:lang w:eastAsia="en-US"/>
        </w:rPr>
      </w:pPr>
      <w:r w:rsidRPr="00F635C6">
        <w:rPr>
          <w:color w:val="FF0000"/>
          <w:lang w:eastAsia="en-US"/>
        </w:rPr>
        <w:t>Nota de Empenho:</w:t>
      </w:r>
      <w:r w:rsidR="00F75D8E" w:rsidRPr="00F635C6">
        <w:rPr>
          <w:color w:val="FF0000"/>
          <w:lang w:eastAsia="en-US"/>
        </w:rPr>
        <w:tab/>
      </w:r>
    </w:p>
    <w:p w:rsidR="00251D3E" w:rsidRPr="00F635C6" w:rsidRDefault="00251D3E" w:rsidP="00BD0F78">
      <w:pPr>
        <w:tabs>
          <w:tab w:val="left" w:pos="567"/>
          <w:tab w:val="left" w:pos="1134"/>
          <w:tab w:val="left" w:pos="1702"/>
          <w:tab w:val="left" w:pos="2269"/>
        </w:tabs>
        <w:ind w:right="-192"/>
      </w:pPr>
    </w:p>
    <w:p w:rsidR="00C57C0B" w:rsidRPr="00F635C6" w:rsidRDefault="00BF1995" w:rsidP="00BD0F78">
      <w:pPr>
        <w:tabs>
          <w:tab w:val="left" w:pos="567"/>
          <w:tab w:val="left" w:pos="1134"/>
          <w:tab w:val="left" w:pos="1702"/>
          <w:tab w:val="left" w:pos="2269"/>
        </w:tabs>
        <w:rPr>
          <w:b/>
        </w:rPr>
      </w:pPr>
      <w:r w:rsidRPr="00F635C6">
        <w:rPr>
          <w:b/>
          <w:u w:val="single"/>
        </w:rPr>
        <w:t xml:space="preserve">CLÁUSULA </w:t>
      </w:r>
      <w:r w:rsidR="00B142B9" w:rsidRPr="00F635C6">
        <w:rPr>
          <w:b/>
          <w:u w:val="single"/>
        </w:rPr>
        <w:t>TERCEIRA</w:t>
      </w:r>
      <w:r w:rsidRPr="00F635C6">
        <w:rPr>
          <w:b/>
          <w:u w:val="single"/>
        </w:rPr>
        <w:t xml:space="preserve"> – </w:t>
      </w:r>
      <w:r w:rsidR="00BD1936" w:rsidRPr="00F635C6">
        <w:rPr>
          <w:b/>
          <w:u w:val="single"/>
        </w:rPr>
        <w:t>DAS OBRIGAÇÕES DA CONTRATADA</w:t>
      </w:r>
      <w:r w:rsidR="006E52FD" w:rsidRPr="00F635C6">
        <w:rPr>
          <w:b/>
          <w:u w:val="single"/>
        </w:rPr>
        <w:t xml:space="preserve"> – </w:t>
      </w:r>
      <w:r w:rsidR="006E52FD" w:rsidRPr="00F635C6">
        <w:t>Além das obrigações constantes no Termo de Referência se obriga a:</w:t>
      </w:r>
    </w:p>
    <w:p w:rsidR="006E52FD" w:rsidRPr="00F635C6" w:rsidRDefault="006E52FD" w:rsidP="00914436">
      <w:pPr>
        <w:pStyle w:val="TRTpicoNvel2"/>
        <w:numPr>
          <w:ilvl w:val="1"/>
          <w:numId w:val="6"/>
        </w:numPr>
      </w:pPr>
      <w:r w:rsidRPr="00F635C6">
        <w:t>Responsabilizar-se pela garantia do objeto, dentro dos padrões adequados de qualidade, segurança, durabilidade e desempenho, conforme previsto na legislação em vigor e na forma exigida no Contrato,</w:t>
      </w:r>
    </w:p>
    <w:p w:rsidR="006E52FD" w:rsidRPr="00F635C6" w:rsidRDefault="006E52FD" w:rsidP="00914436">
      <w:pPr>
        <w:pStyle w:val="TRTpicoNvel2"/>
        <w:numPr>
          <w:ilvl w:val="1"/>
          <w:numId w:val="6"/>
        </w:numPr>
      </w:pPr>
      <w:r w:rsidRPr="00F635C6">
        <w:t>Manter durante a vigência contratual informações atualizadas quanto ao endereço, razão social e contatos,</w:t>
      </w:r>
    </w:p>
    <w:p w:rsidR="006E52FD" w:rsidRPr="00F635C6" w:rsidRDefault="006E52FD" w:rsidP="00914436">
      <w:pPr>
        <w:pStyle w:val="TRTpicoNvel2"/>
        <w:numPr>
          <w:ilvl w:val="1"/>
          <w:numId w:val="6"/>
        </w:numPr>
      </w:pPr>
      <w:r w:rsidRPr="00F635C6">
        <w:t>A ação ou omissão, total ou parcial, da fiscalização pelo CONTRATANTE, não eximirá a CONTRATADA da total responsabilidade quanto ao cumprimento das obrigações pactuadas</w:t>
      </w:r>
    </w:p>
    <w:p w:rsidR="000407FD" w:rsidRPr="00F635C6" w:rsidRDefault="000407FD" w:rsidP="00914436">
      <w:pPr>
        <w:pStyle w:val="TRTpicoNvel2"/>
        <w:numPr>
          <w:ilvl w:val="1"/>
          <w:numId w:val="6"/>
        </w:numPr>
      </w:pPr>
      <w:r w:rsidRPr="00F635C6">
        <w:t>Responsabilizar-se pelos vícios e danos decorrentes do produto, de acordo com os artigos 12, 13, 18 e 26, do Código de Defesa do Consumidor (Lei nº 8.078, de 1990);</w:t>
      </w:r>
    </w:p>
    <w:p w:rsidR="00395476" w:rsidRPr="00F635C6" w:rsidRDefault="000407FD" w:rsidP="00914436">
      <w:pPr>
        <w:pStyle w:val="TRTpicoNvel2"/>
        <w:numPr>
          <w:ilvl w:val="2"/>
          <w:numId w:val="6"/>
        </w:numPr>
      </w:pPr>
      <w:r w:rsidRPr="00F635C6">
        <w:t xml:space="preserve">O dever previsto no subitem anterior implica na obrigação de, a critério da Administração, substituir, reparar, corrigir, remover, ou reconstruir, às suas expensas, no prazo máximo de </w:t>
      </w:r>
      <w:r w:rsidRPr="00F635C6">
        <w:rPr>
          <w:b/>
        </w:rPr>
        <w:t>30 (trinta) dias úteis</w:t>
      </w:r>
      <w:r w:rsidRPr="00F635C6">
        <w:rPr>
          <w:i/>
          <w:iCs/>
        </w:rPr>
        <w:t xml:space="preserve">, </w:t>
      </w:r>
      <w:r w:rsidRPr="00F635C6">
        <w:t>o produto com avarias ou defeitos.</w:t>
      </w:r>
    </w:p>
    <w:p w:rsidR="000407FD" w:rsidRPr="00F635C6" w:rsidRDefault="000407FD" w:rsidP="00DE00F9">
      <w:pPr>
        <w:pStyle w:val="PargrafodaLista"/>
        <w:numPr>
          <w:ilvl w:val="1"/>
          <w:numId w:val="6"/>
        </w:numPr>
      </w:pPr>
      <w:r w:rsidRPr="00F635C6">
        <w:t>Manter, durante toda a execução do contrato, em compatibilidade com as obrigações assumidas, todas as condições de habilitação e qualificação exigidas na licitação,</w:t>
      </w:r>
    </w:p>
    <w:p w:rsidR="000407FD" w:rsidRPr="00F635C6" w:rsidRDefault="000407FD" w:rsidP="000407FD">
      <w:pPr>
        <w:pStyle w:val="PargrafodaLista"/>
      </w:pPr>
    </w:p>
    <w:p w:rsidR="000407FD" w:rsidRPr="00F635C6" w:rsidRDefault="000407FD" w:rsidP="00DE00F9">
      <w:pPr>
        <w:pStyle w:val="PargrafodaLista"/>
        <w:numPr>
          <w:ilvl w:val="1"/>
          <w:numId w:val="6"/>
        </w:numPr>
      </w:pPr>
      <w:r w:rsidRPr="00F635C6">
        <w:t>Respeitar as normas e procedimentos de controle de acesso às dependências da Contratante,</w:t>
      </w:r>
    </w:p>
    <w:p w:rsidR="000407FD" w:rsidRPr="00F635C6" w:rsidRDefault="000407FD" w:rsidP="000407FD">
      <w:pPr>
        <w:pStyle w:val="PargrafodaLista"/>
      </w:pPr>
    </w:p>
    <w:p w:rsidR="000407FD" w:rsidRPr="00F635C6" w:rsidRDefault="000407FD" w:rsidP="00DE00F9">
      <w:pPr>
        <w:pStyle w:val="PargrafodaLista"/>
        <w:numPr>
          <w:ilvl w:val="1"/>
          <w:numId w:val="6"/>
        </w:numPr>
      </w:pPr>
      <w:r w:rsidRPr="00F635C6">
        <w:lastRenderedPageBreak/>
        <w:t>Manter os seus empregados identificados por crachá quando do fornecimento dos objetos à Contratante, ou no caso de eventuais serviços de reparos,</w:t>
      </w:r>
    </w:p>
    <w:p w:rsidR="000407FD" w:rsidRPr="00F635C6" w:rsidRDefault="000407FD" w:rsidP="000407FD">
      <w:pPr>
        <w:pStyle w:val="PargrafodaLista"/>
      </w:pPr>
    </w:p>
    <w:p w:rsidR="000407FD" w:rsidRPr="00F635C6" w:rsidRDefault="000407FD" w:rsidP="00DE00F9">
      <w:pPr>
        <w:pStyle w:val="PargrafodaLista"/>
        <w:numPr>
          <w:ilvl w:val="1"/>
          <w:numId w:val="6"/>
        </w:numPr>
      </w:pPr>
      <w:r w:rsidRPr="00F635C6">
        <w:t>Responder por quaisquer danos causados diretamente aos materiais ou a outros bens de propriedade da Contratante, quando estes tenham sido ocasionados por seus funcionários durante sua entrega,</w:t>
      </w:r>
    </w:p>
    <w:p w:rsidR="000407FD" w:rsidRPr="00F635C6" w:rsidRDefault="000407FD" w:rsidP="000407FD">
      <w:pPr>
        <w:pStyle w:val="PargrafodaLista"/>
      </w:pPr>
    </w:p>
    <w:p w:rsidR="000407FD" w:rsidRPr="00F635C6" w:rsidRDefault="000407FD" w:rsidP="00DE00F9">
      <w:pPr>
        <w:pStyle w:val="PargrafodaLista"/>
        <w:numPr>
          <w:ilvl w:val="1"/>
          <w:numId w:val="6"/>
        </w:numPr>
      </w:pPr>
      <w:r w:rsidRPr="00F635C6">
        <w:t>Arcar com a despesa decorrente de qualquer infração, desde que praticada por seus empregados nas dependências da Contratante,</w:t>
      </w:r>
    </w:p>
    <w:p w:rsidR="000407FD" w:rsidRPr="00F635C6" w:rsidRDefault="000407FD" w:rsidP="000407FD">
      <w:pPr>
        <w:pStyle w:val="PargrafodaLista"/>
      </w:pPr>
    </w:p>
    <w:p w:rsidR="000407FD" w:rsidRPr="00F635C6" w:rsidRDefault="000407FD" w:rsidP="00DE00F9">
      <w:pPr>
        <w:pStyle w:val="PargrafodaLista"/>
        <w:numPr>
          <w:ilvl w:val="1"/>
          <w:numId w:val="6"/>
        </w:numPr>
      </w:pPr>
      <w:r w:rsidRPr="00F635C6">
        <w:t>Comunicar à Contratante, qualquer anormalidade de caráter urgente referente ao fornecimento do objeto,</w:t>
      </w:r>
    </w:p>
    <w:p w:rsidR="000407FD" w:rsidRPr="00F635C6" w:rsidRDefault="000407FD" w:rsidP="000407FD">
      <w:pPr>
        <w:pStyle w:val="PargrafodaLista"/>
      </w:pPr>
    </w:p>
    <w:p w:rsidR="000407FD" w:rsidRPr="00F635C6" w:rsidRDefault="000407FD" w:rsidP="00DE00F9">
      <w:pPr>
        <w:pStyle w:val="PargrafodaLista"/>
        <w:numPr>
          <w:ilvl w:val="1"/>
          <w:numId w:val="6"/>
        </w:numPr>
      </w:pPr>
      <w:r w:rsidRPr="00F635C6">
        <w:t xml:space="preserve">Retirar das dependências do Contratante, os objetos porventura impugnados pela fiscalização, sendo expressamente proibido manter quaisquer materiais que não satisfaçam as especificações, devendo ser retirados no prazo máximo de </w:t>
      </w:r>
      <w:r w:rsidRPr="00F635C6">
        <w:rPr>
          <w:b/>
        </w:rPr>
        <w:t>até 20 (vinte) dias corridos</w:t>
      </w:r>
      <w:r w:rsidRPr="00F635C6">
        <w:t>, contados a partir da comunicação realizada pelo Contratante</w:t>
      </w:r>
    </w:p>
    <w:p w:rsidR="001C4ECD" w:rsidRPr="00F635C6" w:rsidRDefault="001C4ECD" w:rsidP="00BD0F78">
      <w:pPr>
        <w:rPr>
          <w:b/>
        </w:rPr>
      </w:pPr>
    </w:p>
    <w:p w:rsidR="00BF1995" w:rsidRPr="00F635C6" w:rsidRDefault="00BF1995" w:rsidP="001962F3">
      <w:r w:rsidRPr="00F635C6">
        <w:rPr>
          <w:b/>
          <w:u w:val="single"/>
        </w:rPr>
        <w:t xml:space="preserve">CLÁUSULA </w:t>
      </w:r>
      <w:r w:rsidR="00B142B9" w:rsidRPr="00F635C6">
        <w:rPr>
          <w:b/>
          <w:u w:val="single"/>
        </w:rPr>
        <w:t>QUARTA</w:t>
      </w:r>
      <w:r w:rsidRPr="00F635C6">
        <w:rPr>
          <w:b/>
          <w:u w:val="single"/>
        </w:rPr>
        <w:t xml:space="preserve"> – </w:t>
      </w:r>
      <w:r w:rsidR="00BD1936" w:rsidRPr="00F635C6">
        <w:rPr>
          <w:b/>
          <w:u w:val="single"/>
        </w:rPr>
        <w:t>DAS OBRIGAÇÕES DA CONTRATANTE</w:t>
      </w:r>
      <w:r w:rsidR="000407FD" w:rsidRPr="00F635C6">
        <w:rPr>
          <w:b/>
          <w:u w:val="single"/>
        </w:rPr>
        <w:t xml:space="preserve"> - </w:t>
      </w:r>
      <w:r w:rsidR="001A46F4" w:rsidRPr="00F635C6">
        <w:t>Além das obrigações constantes no Termo de Referência, a CONTRATANTE se obriga a:</w:t>
      </w:r>
    </w:p>
    <w:p w:rsidR="001C4ECD" w:rsidRPr="00F635C6" w:rsidRDefault="001C4ECD" w:rsidP="00BD0F78">
      <w:pPr>
        <w:pStyle w:val="Corpodetexto3"/>
        <w:spacing w:after="0"/>
        <w:rPr>
          <w:b/>
          <w:bCs/>
          <w:color w:val="000000"/>
          <w:sz w:val="24"/>
          <w:szCs w:val="24"/>
          <w:shd w:val="clear" w:color="auto" w:fill="FFFFFF"/>
        </w:rPr>
      </w:pPr>
    </w:p>
    <w:p w:rsidR="00395476" w:rsidRPr="00F635C6" w:rsidRDefault="00395476" w:rsidP="00DE00F9">
      <w:pPr>
        <w:pStyle w:val="Ttulo1"/>
        <w:keepNext w:val="0"/>
        <w:numPr>
          <w:ilvl w:val="1"/>
          <w:numId w:val="12"/>
        </w:numPr>
        <w:tabs>
          <w:tab w:val="left" w:pos="426"/>
        </w:tabs>
        <w:suppressAutoHyphens/>
        <w:autoSpaceDN w:val="0"/>
        <w:spacing w:before="240" w:after="240" w:line="240" w:lineRule="auto"/>
        <w:jc w:val="both"/>
        <w:textAlignment w:val="baseline"/>
        <w:rPr>
          <w:b w:val="0"/>
          <w:bCs w:val="0"/>
          <w:sz w:val="24"/>
        </w:rPr>
      </w:pPr>
      <w:r w:rsidRPr="00F635C6">
        <w:rPr>
          <w:b w:val="0"/>
          <w:bCs w:val="0"/>
          <w:sz w:val="24"/>
        </w:rPr>
        <w:t>Notificar a CONTRATADA sobre imperfeições, falhas ou irregularidades constatadas nos bens adquiridos para que sejam adotadas as medidas corretivas necessárias;</w:t>
      </w:r>
    </w:p>
    <w:p w:rsidR="00E56385" w:rsidRPr="00F635C6" w:rsidRDefault="00395476" w:rsidP="00DE00F9">
      <w:pPr>
        <w:pStyle w:val="PargrafodaLista"/>
        <w:numPr>
          <w:ilvl w:val="1"/>
          <w:numId w:val="12"/>
        </w:numPr>
      </w:pPr>
      <w:r w:rsidRPr="00F635C6">
        <w:t xml:space="preserve">A CONTRATANTE deverá assegurar o acesso às suas dependências dos </w:t>
      </w:r>
      <w:r w:rsidR="00D32395" w:rsidRPr="00F635C6">
        <w:t xml:space="preserve">  </w:t>
      </w:r>
      <w:r w:rsidRPr="00F635C6">
        <w:t>profissionais da CONTRATADA quando for o caso, nas atividade</w:t>
      </w:r>
      <w:r w:rsidR="004E69EF" w:rsidRPr="00F635C6">
        <w:t xml:space="preserve">s que compreendem para entrega dos produtos, </w:t>
      </w:r>
      <w:r w:rsidRPr="00F635C6">
        <w:t>desde que os mesmos se apresentem devidamente identificados e uniformizados, respeitando as normas que disciplinam a segurança do patrimônio, das pessoas e das informações</w:t>
      </w:r>
      <w:r w:rsidR="001A46F4" w:rsidRPr="00F635C6">
        <w:t>,</w:t>
      </w:r>
    </w:p>
    <w:p w:rsidR="001A46F4" w:rsidRPr="00F635C6" w:rsidRDefault="001A46F4" w:rsidP="001A46F4">
      <w:pPr>
        <w:pStyle w:val="PargrafodaLista"/>
        <w:ind w:left="360"/>
      </w:pPr>
    </w:p>
    <w:p w:rsidR="001A46F4" w:rsidRPr="00F635C6" w:rsidRDefault="001A46F4" w:rsidP="00DE00F9">
      <w:pPr>
        <w:pStyle w:val="PargrafodaLista"/>
        <w:numPr>
          <w:ilvl w:val="1"/>
          <w:numId w:val="12"/>
        </w:numPr>
        <w:rPr>
          <w:b/>
        </w:rPr>
      </w:pPr>
      <w:r w:rsidRPr="00F635C6">
        <w:t>Prestar todas as informações e esclarecimentos atinentes ao objeto, que forem solicitadas pela CONTRATADA,</w:t>
      </w:r>
    </w:p>
    <w:p w:rsidR="001A46F4" w:rsidRPr="00F635C6" w:rsidRDefault="001A46F4" w:rsidP="001A46F4">
      <w:pPr>
        <w:pStyle w:val="PargrafodaLista"/>
        <w:rPr>
          <w:b/>
        </w:rPr>
      </w:pPr>
    </w:p>
    <w:p w:rsidR="001A46F4" w:rsidRPr="00F635C6" w:rsidRDefault="001A46F4" w:rsidP="00DE00F9">
      <w:pPr>
        <w:pStyle w:val="PargrafodaLista"/>
        <w:numPr>
          <w:ilvl w:val="1"/>
          <w:numId w:val="12"/>
        </w:numPr>
        <w:rPr>
          <w:b/>
        </w:rPr>
      </w:pPr>
      <w:r w:rsidRPr="00F635C6">
        <w:t xml:space="preserve">Rejeitar todo e qualquer objeto que estiver fora das especificações, solicitando expressamente sua substituição, que deverá ser realizada em até </w:t>
      </w:r>
      <w:r w:rsidRPr="00F635C6">
        <w:rPr>
          <w:b/>
        </w:rPr>
        <w:t>20 (vinte) dias úteis</w:t>
      </w:r>
      <w:r w:rsidRPr="00F635C6">
        <w:t>, contados a partir da notificação</w:t>
      </w:r>
    </w:p>
    <w:p w:rsidR="00BD5E51" w:rsidRPr="00F635C6" w:rsidRDefault="00BD5E51" w:rsidP="001962F3">
      <w:pPr>
        <w:pStyle w:val="Item"/>
        <w:spacing w:before="0"/>
        <w:rPr>
          <w:rFonts w:ascii="Times New Roman" w:hAnsi="Times New Roman"/>
          <w:szCs w:val="24"/>
          <w:u w:val="single"/>
        </w:rPr>
      </w:pPr>
    </w:p>
    <w:p w:rsidR="007175CE" w:rsidRPr="00F635C6" w:rsidRDefault="00C57C0B" w:rsidP="001962F3">
      <w:pPr>
        <w:pStyle w:val="Item"/>
        <w:spacing w:before="0"/>
        <w:rPr>
          <w:rFonts w:ascii="Times New Roman" w:hAnsi="Times New Roman"/>
          <w:szCs w:val="24"/>
          <w:u w:val="single"/>
        </w:rPr>
      </w:pPr>
      <w:r w:rsidRPr="00F635C6">
        <w:rPr>
          <w:rFonts w:ascii="Times New Roman" w:hAnsi="Times New Roman"/>
          <w:szCs w:val="24"/>
          <w:u w:val="single"/>
        </w:rPr>
        <w:t xml:space="preserve">CLAUSULA </w:t>
      </w:r>
      <w:r w:rsidR="00BD5E51" w:rsidRPr="00F635C6">
        <w:rPr>
          <w:rFonts w:ascii="Times New Roman" w:hAnsi="Times New Roman"/>
          <w:szCs w:val="24"/>
          <w:u w:val="single"/>
        </w:rPr>
        <w:t>QUINTA</w:t>
      </w:r>
      <w:r w:rsidR="007175CE" w:rsidRPr="00F635C6">
        <w:rPr>
          <w:rFonts w:ascii="Times New Roman" w:hAnsi="Times New Roman"/>
          <w:szCs w:val="24"/>
          <w:u w:val="single"/>
        </w:rPr>
        <w:t>- DA SUBCONTRATAÇÃO</w:t>
      </w:r>
    </w:p>
    <w:p w:rsidR="009D37F4" w:rsidRPr="00F635C6" w:rsidRDefault="009D37F4" w:rsidP="00BD0F78">
      <w:pPr>
        <w:spacing w:before="120" w:after="120"/>
        <w:rPr>
          <w:color w:val="000000"/>
        </w:rPr>
      </w:pPr>
    </w:p>
    <w:p w:rsidR="007175CE" w:rsidRPr="00F635C6" w:rsidRDefault="00BD5E51" w:rsidP="00A302A3">
      <w:pPr>
        <w:spacing w:before="120" w:after="120"/>
        <w:rPr>
          <w:color w:val="000000"/>
        </w:rPr>
      </w:pPr>
      <w:r w:rsidRPr="00F635C6">
        <w:rPr>
          <w:color w:val="000000"/>
        </w:rPr>
        <w:t>5</w:t>
      </w:r>
      <w:r w:rsidR="00733069" w:rsidRPr="00F635C6">
        <w:rPr>
          <w:color w:val="000000"/>
        </w:rPr>
        <w:t xml:space="preserve">.1 </w:t>
      </w:r>
      <w:r w:rsidR="007175CE" w:rsidRPr="00F635C6">
        <w:rPr>
          <w:color w:val="000000"/>
        </w:rPr>
        <w:t>Não será admitida a subcontratação do objeto deste contrato.</w:t>
      </w:r>
    </w:p>
    <w:p w:rsidR="00240E25" w:rsidRDefault="00240E25" w:rsidP="001962F3">
      <w:pPr>
        <w:rPr>
          <w:b/>
          <w:u w:val="single"/>
        </w:rPr>
      </w:pPr>
    </w:p>
    <w:p w:rsidR="00914436" w:rsidRDefault="00914436" w:rsidP="001962F3">
      <w:pPr>
        <w:rPr>
          <w:b/>
          <w:u w:val="single"/>
        </w:rPr>
      </w:pPr>
    </w:p>
    <w:p w:rsidR="00914436" w:rsidRDefault="00914436" w:rsidP="001962F3">
      <w:pPr>
        <w:rPr>
          <w:b/>
          <w:u w:val="single"/>
        </w:rPr>
      </w:pPr>
    </w:p>
    <w:p w:rsidR="00914436" w:rsidRDefault="00914436" w:rsidP="001962F3">
      <w:pPr>
        <w:rPr>
          <w:b/>
          <w:u w:val="single"/>
        </w:rPr>
      </w:pPr>
    </w:p>
    <w:p w:rsidR="00BF1995" w:rsidRPr="00F635C6" w:rsidRDefault="00BF1995" w:rsidP="001962F3">
      <w:pPr>
        <w:rPr>
          <w:b/>
          <w:u w:val="single"/>
        </w:rPr>
      </w:pPr>
      <w:r w:rsidRPr="00F635C6">
        <w:rPr>
          <w:b/>
          <w:u w:val="single"/>
        </w:rPr>
        <w:lastRenderedPageBreak/>
        <w:t xml:space="preserve">CLÁUSULA </w:t>
      </w:r>
      <w:r w:rsidR="00BD5E51" w:rsidRPr="00F635C6">
        <w:rPr>
          <w:b/>
          <w:u w:val="single"/>
        </w:rPr>
        <w:t xml:space="preserve">SEXTA </w:t>
      </w:r>
      <w:r w:rsidRPr="00F635C6">
        <w:rPr>
          <w:b/>
          <w:u w:val="single"/>
        </w:rPr>
        <w:t xml:space="preserve">– </w:t>
      </w:r>
      <w:r w:rsidR="00402E56" w:rsidRPr="00F635C6">
        <w:rPr>
          <w:b/>
          <w:u w:val="single"/>
        </w:rPr>
        <w:t xml:space="preserve">DA ENTREGA, DO ACEITE, DO PRAZO </w:t>
      </w:r>
    </w:p>
    <w:p w:rsidR="005B1244" w:rsidRPr="00F635C6" w:rsidRDefault="005B1244" w:rsidP="00BD0F78">
      <w:pPr>
        <w:tabs>
          <w:tab w:val="left" w:pos="567"/>
          <w:tab w:val="left" w:pos="1134"/>
          <w:tab w:val="left" w:pos="1702"/>
          <w:tab w:val="left" w:pos="2269"/>
        </w:tabs>
        <w:rPr>
          <w:b/>
        </w:rPr>
      </w:pPr>
    </w:p>
    <w:p w:rsidR="00BC129B" w:rsidRPr="00F635C6" w:rsidRDefault="00BD5E51" w:rsidP="00914436">
      <w:pPr>
        <w:pStyle w:val="TRTpicoNvel2"/>
      </w:pPr>
      <w:r w:rsidRPr="00F635C6">
        <w:t>6.</w:t>
      </w:r>
      <w:r w:rsidR="00080863" w:rsidRPr="00F635C6">
        <w:t xml:space="preserve"> 1 – Os critérios de entrega, aceite e prazo do objeto estão previstos no Termo de Referência anexo ao edital</w:t>
      </w:r>
    </w:p>
    <w:p w:rsidR="00284922" w:rsidRPr="00F635C6" w:rsidRDefault="00284922" w:rsidP="00914436">
      <w:pPr>
        <w:pStyle w:val="TRTpicoNvel3"/>
      </w:pPr>
    </w:p>
    <w:p w:rsidR="00ED10EC" w:rsidRPr="00F635C6" w:rsidRDefault="00BC129B" w:rsidP="00ED10EC">
      <w:pPr>
        <w:tabs>
          <w:tab w:val="left" w:pos="567"/>
          <w:tab w:val="left" w:pos="1134"/>
          <w:tab w:val="left" w:pos="1702"/>
          <w:tab w:val="left" w:pos="2269"/>
        </w:tabs>
        <w:rPr>
          <w:b/>
          <w:u w:val="single"/>
        </w:rPr>
      </w:pPr>
      <w:r w:rsidRPr="00F635C6">
        <w:rPr>
          <w:b/>
          <w:u w:val="single"/>
        </w:rPr>
        <w:t>CLÁUSULA SÉTIMA – DAS ALTERAÇÕES</w:t>
      </w:r>
    </w:p>
    <w:p w:rsidR="00BC129B" w:rsidRPr="00F635C6" w:rsidRDefault="00BC129B" w:rsidP="00ED10EC">
      <w:pPr>
        <w:tabs>
          <w:tab w:val="left" w:pos="567"/>
          <w:tab w:val="left" w:pos="1134"/>
          <w:tab w:val="left" w:pos="1702"/>
          <w:tab w:val="left" w:pos="2269"/>
        </w:tabs>
        <w:rPr>
          <w:b/>
        </w:rPr>
      </w:pPr>
    </w:p>
    <w:p w:rsidR="00BC129B" w:rsidRPr="00F635C6" w:rsidRDefault="00284922" w:rsidP="00ED10EC">
      <w:pPr>
        <w:tabs>
          <w:tab w:val="left" w:pos="567"/>
          <w:tab w:val="left" w:pos="1134"/>
          <w:tab w:val="left" w:pos="1702"/>
          <w:tab w:val="left" w:pos="2269"/>
        </w:tabs>
      </w:pPr>
      <w:r w:rsidRPr="00F635C6">
        <w:t xml:space="preserve">7.1 </w:t>
      </w:r>
      <w:r w:rsidR="00BC129B" w:rsidRPr="00F635C6">
        <w:t>Eventuais alterações contratuais reger-se-ão pela disciplina do art. 65 da Lei nº 8.666 de 1993.</w:t>
      </w:r>
    </w:p>
    <w:p w:rsidR="00BC129B" w:rsidRPr="00F635C6" w:rsidRDefault="00BC129B" w:rsidP="00ED10EC">
      <w:pPr>
        <w:tabs>
          <w:tab w:val="left" w:pos="567"/>
          <w:tab w:val="left" w:pos="1134"/>
          <w:tab w:val="left" w:pos="1702"/>
          <w:tab w:val="left" w:pos="2269"/>
        </w:tabs>
      </w:pPr>
    </w:p>
    <w:p w:rsidR="00BC129B" w:rsidRPr="00F635C6" w:rsidRDefault="00284922" w:rsidP="00ED10EC">
      <w:pPr>
        <w:tabs>
          <w:tab w:val="left" w:pos="567"/>
          <w:tab w:val="left" w:pos="1134"/>
          <w:tab w:val="left" w:pos="1702"/>
          <w:tab w:val="left" w:pos="2269"/>
        </w:tabs>
      </w:pPr>
      <w:r w:rsidRPr="00F635C6">
        <w:t xml:space="preserve">7.2 </w:t>
      </w:r>
      <w:r w:rsidR="00BC129B" w:rsidRPr="00F635C6">
        <w:t>A CONTRATADA é obrigada a aceitar, nas mesmas condições contratuais, os acréscimos ou supressões que se fizerem necessários, até o limite de 25% (vinte e cinco por cento) do valor inicial atualizado do contrato.</w:t>
      </w:r>
    </w:p>
    <w:p w:rsidR="00BC129B" w:rsidRPr="00F635C6" w:rsidRDefault="00BC129B" w:rsidP="00ED10EC">
      <w:pPr>
        <w:tabs>
          <w:tab w:val="left" w:pos="567"/>
          <w:tab w:val="left" w:pos="1134"/>
          <w:tab w:val="left" w:pos="1702"/>
          <w:tab w:val="left" w:pos="2269"/>
        </w:tabs>
      </w:pPr>
    </w:p>
    <w:p w:rsidR="00BC129B" w:rsidRPr="00F635C6" w:rsidRDefault="00284922" w:rsidP="00ED10EC">
      <w:pPr>
        <w:tabs>
          <w:tab w:val="left" w:pos="567"/>
          <w:tab w:val="left" w:pos="1134"/>
          <w:tab w:val="left" w:pos="1702"/>
          <w:tab w:val="left" w:pos="2269"/>
        </w:tabs>
      </w:pPr>
      <w:r w:rsidRPr="00F635C6">
        <w:t xml:space="preserve">7.3 </w:t>
      </w:r>
      <w:r w:rsidR="00BC129B" w:rsidRPr="00F635C6">
        <w:t xml:space="preserve">É vedado efetuar acréscimos nos quantitativos fixados pela ata de registro de preços, inclusive o acréscimo que trata o </w:t>
      </w:r>
      <w:r w:rsidR="00F00646" w:rsidRPr="00F635C6">
        <w:t>§ 1º do art. 64 da Lei nº 8.666 de 1993.</w:t>
      </w:r>
    </w:p>
    <w:p w:rsidR="00F00646" w:rsidRPr="00F635C6" w:rsidRDefault="00F00646" w:rsidP="00ED10EC">
      <w:pPr>
        <w:tabs>
          <w:tab w:val="left" w:pos="567"/>
          <w:tab w:val="left" w:pos="1134"/>
          <w:tab w:val="left" w:pos="1702"/>
          <w:tab w:val="left" w:pos="2269"/>
        </w:tabs>
      </w:pPr>
    </w:p>
    <w:p w:rsidR="00F00646" w:rsidRPr="00F635C6" w:rsidRDefault="00284922" w:rsidP="00ED10EC">
      <w:pPr>
        <w:tabs>
          <w:tab w:val="left" w:pos="567"/>
          <w:tab w:val="left" w:pos="1134"/>
          <w:tab w:val="left" w:pos="1702"/>
          <w:tab w:val="left" w:pos="2269"/>
        </w:tabs>
      </w:pPr>
      <w:r w:rsidRPr="00F635C6">
        <w:t xml:space="preserve">7.4 </w:t>
      </w:r>
      <w:r w:rsidR="00F00646" w:rsidRPr="00F635C6">
        <w:t>As supressões resultantes de acordo celebrado entre as contratantes poderão exceder o limite de 25% (vinte e cinco por cento) do valor inicial atualizado do contrato.</w:t>
      </w:r>
    </w:p>
    <w:p w:rsidR="00BC129B" w:rsidRPr="00F635C6" w:rsidRDefault="00BC129B" w:rsidP="00ED10EC">
      <w:pPr>
        <w:tabs>
          <w:tab w:val="left" w:pos="567"/>
          <w:tab w:val="left" w:pos="1134"/>
          <w:tab w:val="left" w:pos="1702"/>
          <w:tab w:val="left" w:pos="2269"/>
        </w:tabs>
      </w:pPr>
    </w:p>
    <w:p w:rsidR="001838EB" w:rsidRDefault="001838EB" w:rsidP="00ED10EC">
      <w:pPr>
        <w:tabs>
          <w:tab w:val="left" w:pos="567"/>
          <w:tab w:val="left" w:pos="1134"/>
          <w:tab w:val="left" w:pos="1702"/>
          <w:tab w:val="left" w:pos="2269"/>
        </w:tabs>
        <w:rPr>
          <w:b/>
        </w:rPr>
      </w:pPr>
    </w:p>
    <w:p w:rsidR="00881C67" w:rsidRPr="00F635C6" w:rsidRDefault="00881C67" w:rsidP="00ED10EC">
      <w:pPr>
        <w:tabs>
          <w:tab w:val="left" w:pos="567"/>
          <w:tab w:val="left" w:pos="1134"/>
          <w:tab w:val="left" w:pos="1702"/>
          <w:tab w:val="left" w:pos="2269"/>
        </w:tabs>
        <w:rPr>
          <w:b/>
        </w:rPr>
      </w:pPr>
    </w:p>
    <w:p w:rsidR="00BF1995" w:rsidRPr="00F635C6" w:rsidRDefault="00BF1995" w:rsidP="001962F3">
      <w:pPr>
        <w:tabs>
          <w:tab w:val="left" w:pos="567"/>
          <w:tab w:val="left" w:pos="1134"/>
          <w:tab w:val="left" w:pos="1702"/>
          <w:tab w:val="left" w:pos="2269"/>
        </w:tabs>
        <w:rPr>
          <w:b/>
          <w:u w:val="single"/>
        </w:rPr>
      </w:pPr>
      <w:r w:rsidRPr="00F635C6">
        <w:rPr>
          <w:b/>
          <w:u w:val="single"/>
        </w:rPr>
        <w:t xml:space="preserve">CLÁUSULA </w:t>
      </w:r>
      <w:r w:rsidR="000A1DDA" w:rsidRPr="00F635C6">
        <w:rPr>
          <w:b/>
          <w:u w:val="single"/>
        </w:rPr>
        <w:t>OITAVA</w:t>
      </w:r>
      <w:r w:rsidRPr="00F635C6">
        <w:rPr>
          <w:b/>
          <w:u w:val="single"/>
        </w:rPr>
        <w:t xml:space="preserve"> – </w:t>
      </w:r>
      <w:r w:rsidR="00BD1936" w:rsidRPr="00F635C6">
        <w:rPr>
          <w:b/>
          <w:u w:val="single"/>
        </w:rPr>
        <w:t>DO PAGAMENTO</w:t>
      </w:r>
    </w:p>
    <w:p w:rsidR="006D7B0C" w:rsidRPr="00F635C6" w:rsidRDefault="006D7B0C" w:rsidP="00BD0F78">
      <w:pPr>
        <w:tabs>
          <w:tab w:val="left" w:pos="567"/>
          <w:tab w:val="left" w:pos="1134"/>
          <w:tab w:val="left" w:pos="1702"/>
          <w:tab w:val="left" w:pos="2269"/>
        </w:tabs>
        <w:rPr>
          <w:b/>
        </w:rPr>
      </w:pPr>
    </w:p>
    <w:p w:rsidR="00ED10EC" w:rsidRPr="00F635C6" w:rsidRDefault="00914436" w:rsidP="00914436">
      <w:pPr>
        <w:pStyle w:val="TRTpicoNvel2"/>
      </w:pPr>
      <w:r>
        <w:t>8.1</w:t>
      </w:r>
      <w:r>
        <w:tab/>
      </w:r>
      <w:r w:rsidR="00080863" w:rsidRPr="00F635C6">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00080863" w:rsidRPr="00F635C6">
          <w:t>1993, a</w:t>
        </w:r>
      </w:smartTag>
      <w:r w:rsidR="00080863" w:rsidRPr="00F635C6">
        <w:t xml:space="preserve"> Lei nº 4.320, de </w:t>
      </w:r>
      <w:smartTag w:uri="urn:schemas-microsoft-com:office:smarttags" w:element="metricconverter">
        <w:smartTagPr>
          <w:attr w:name="ProductID" w:val="1964, a"/>
        </w:smartTagPr>
        <w:r w:rsidR="00080863" w:rsidRPr="00F635C6">
          <w:t>1964, a</w:t>
        </w:r>
      </w:smartTag>
      <w:r w:rsidR="00080863" w:rsidRPr="00F635C6">
        <w:t xml:space="preserve"> Lei nº 10.192, de 2001, c/c Decreto-Lei nº 857, de 1969</w:t>
      </w:r>
      <w:r w:rsidR="00ED10EC" w:rsidRPr="00F635C6">
        <w:t>;</w:t>
      </w:r>
    </w:p>
    <w:p w:rsidR="00080863" w:rsidRPr="00F635C6" w:rsidRDefault="00080863" w:rsidP="00F635C6">
      <w:pPr>
        <w:pStyle w:val="101a109"/>
        <w:spacing w:after="120" w:line="276" w:lineRule="auto"/>
        <w:rPr>
          <w:szCs w:val="24"/>
        </w:rPr>
      </w:pPr>
      <w:r w:rsidRPr="00F635C6">
        <w:rPr>
          <w:color w:val="000000"/>
          <w:szCs w:val="24"/>
        </w:rPr>
        <w:t>8.2</w:t>
      </w:r>
      <w:r w:rsidRPr="00F635C6">
        <w:rPr>
          <w:color w:val="000000"/>
          <w:szCs w:val="24"/>
        </w:rPr>
        <w:tab/>
        <w:t>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r w:rsidRPr="00F635C6">
        <w:rPr>
          <w:szCs w:val="24"/>
        </w:rPr>
        <w:t xml:space="preserve"> e, apresentação dos seguintes documentos listados abaixo no momento da assinatura do contrato:</w:t>
      </w:r>
    </w:p>
    <w:p w:rsidR="00080863" w:rsidRPr="00F635C6" w:rsidRDefault="00080863" w:rsidP="00080863">
      <w:pPr>
        <w:pStyle w:val="101a109"/>
        <w:spacing w:after="120" w:line="276" w:lineRule="auto"/>
        <w:ind w:left="567"/>
        <w:rPr>
          <w:szCs w:val="24"/>
        </w:rPr>
      </w:pPr>
      <w:r w:rsidRPr="00F635C6">
        <w:rPr>
          <w:b/>
          <w:szCs w:val="24"/>
        </w:rPr>
        <w:t>8.2.1. Ofício de solicitação de abertura de Carta de Crédito;</w:t>
      </w:r>
    </w:p>
    <w:p w:rsidR="00080863" w:rsidRPr="00F635C6" w:rsidRDefault="00080863" w:rsidP="00DE00F9">
      <w:pPr>
        <w:pStyle w:val="101a109"/>
        <w:numPr>
          <w:ilvl w:val="2"/>
          <w:numId w:val="13"/>
        </w:numPr>
        <w:spacing w:after="120" w:line="276" w:lineRule="auto"/>
        <w:rPr>
          <w:szCs w:val="24"/>
        </w:rPr>
      </w:pPr>
      <w:r w:rsidRPr="00F635C6">
        <w:rPr>
          <w:b/>
          <w:i/>
          <w:szCs w:val="24"/>
        </w:rPr>
        <w:t>Invoice (</w:t>
      </w:r>
      <w:r w:rsidRPr="00F635C6">
        <w:rPr>
          <w:b/>
          <w:szCs w:val="24"/>
        </w:rPr>
        <w:t>fatura Pro Forma) traduzida e juramentada;</w:t>
      </w:r>
    </w:p>
    <w:p w:rsidR="00080863" w:rsidRPr="00F635C6" w:rsidRDefault="00080863" w:rsidP="00080863">
      <w:pPr>
        <w:pStyle w:val="101a109"/>
        <w:spacing w:after="120" w:line="276" w:lineRule="auto"/>
        <w:rPr>
          <w:szCs w:val="24"/>
        </w:rPr>
      </w:pPr>
      <w:r w:rsidRPr="00F635C6">
        <w:rPr>
          <w:b/>
          <w:szCs w:val="24"/>
        </w:rPr>
        <w:t xml:space="preserve">         8.2.3. Data do vencimento do crédito;</w:t>
      </w:r>
    </w:p>
    <w:p w:rsidR="00080863" w:rsidRPr="00F635C6" w:rsidRDefault="00080863" w:rsidP="00080863">
      <w:pPr>
        <w:pStyle w:val="101a109"/>
        <w:spacing w:after="120" w:line="276" w:lineRule="auto"/>
        <w:ind w:left="568"/>
        <w:rPr>
          <w:szCs w:val="24"/>
        </w:rPr>
      </w:pPr>
      <w:r w:rsidRPr="00F635C6">
        <w:rPr>
          <w:b/>
          <w:szCs w:val="24"/>
        </w:rPr>
        <w:t>8.2.4.  Local de embarque da mercadoria;</w:t>
      </w:r>
    </w:p>
    <w:p w:rsidR="00080863" w:rsidRPr="00F635C6" w:rsidRDefault="00080863" w:rsidP="00DE00F9">
      <w:pPr>
        <w:pStyle w:val="101a109"/>
        <w:numPr>
          <w:ilvl w:val="2"/>
          <w:numId w:val="14"/>
        </w:numPr>
        <w:spacing w:after="120" w:line="276" w:lineRule="auto"/>
        <w:rPr>
          <w:szCs w:val="24"/>
        </w:rPr>
      </w:pPr>
      <w:r w:rsidRPr="00F635C6">
        <w:rPr>
          <w:b/>
          <w:szCs w:val="24"/>
        </w:rPr>
        <w:lastRenderedPageBreak/>
        <w:t>Dados bancários do exportador;</w:t>
      </w:r>
    </w:p>
    <w:p w:rsidR="00080863" w:rsidRPr="00F635C6" w:rsidRDefault="00080863" w:rsidP="00DE00F9">
      <w:pPr>
        <w:pStyle w:val="101a109"/>
        <w:numPr>
          <w:ilvl w:val="2"/>
          <w:numId w:val="14"/>
        </w:numPr>
        <w:spacing w:after="120" w:line="276" w:lineRule="auto"/>
        <w:rPr>
          <w:szCs w:val="24"/>
        </w:rPr>
      </w:pPr>
      <w:r w:rsidRPr="00F635C6">
        <w:rPr>
          <w:b/>
          <w:szCs w:val="24"/>
        </w:rPr>
        <w:t>Data prevista para o embarque da mercadoria; e</w:t>
      </w:r>
    </w:p>
    <w:p w:rsidR="00ED10EC" w:rsidRPr="00F635C6" w:rsidRDefault="00ED10EC" w:rsidP="00914436">
      <w:pPr>
        <w:pStyle w:val="TRTpicoNvel2"/>
      </w:pPr>
    </w:p>
    <w:p w:rsidR="00ED10EC" w:rsidRPr="00F635C6" w:rsidRDefault="00F635C6" w:rsidP="00914436">
      <w:pPr>
        <w:pStyle w:val="TRTpicoNvel2"/>
        <w:numPr>
          <w:ilvl w:val="1"/>
          <w:numId w:val="15"/>
        </w:numPr>
      </w:pPr>
      <w:r w:rsidRPr="00F635C6">
        <w:t>A liberação da carta de crédito irrevogável e intransferível aberta em favor da CONTRATADA junto ao Banco do Brasil S/A será efetuada logo após a confirmação do recebimento definitivo do material, nos termos previstos no Termo de Referência</w:t>
      </w:r>
      <w:r w:rsidR="00ED10EC" w:rsidRPr="00F635C6">
        <w:t>.</w:t>
      </w:r>
    </w:p>
    <w:p w:rsidR="00F635C6" w:rsidRPr="00F635C6" w:rsidRDefault="00F635C6" w:rsidP="00DE00F9">
      <w:pPr>
        <w:pStyle w:val="PargrafodaLista"/>
        <w:numPr>
          <w:ilvl w:val="1"/>
          <w:numId w:val="15"/>
        </w:numPr>
        <w:spacing w:before="120" w:after="120" w:line="23" w:lineRule="atLeast"/>
        <w:ind w:left="0" w:firstLine="0"/>
        <w:rPr>
          <w:color w:val="000000"/>
        </w:rPr>
      </w:pPr>
      <w:r w:rsidRPr="00F635C6">
        <w:rPr>
          <w:color w:val="000000"/>
        </w:rPr>
        <w:t xml:space="preserve"> Sendo necessária emenda da carta de crédito, como prorrogação ou alteração de condicionantes, as despesas que venham a incidir serão custeadas por quem deu causa à emenda.</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Todos as despesas referentes à emissão de ordem de pagamento e/ou crédito documentário, ou a contratação da carta de crédito (abertura, aviso, negociação e demais despesas decorrentes), ou ainda referentes à renovação da Carta de Crédito, inclusive as referentes ao aumento da taxa cambial, no caso de atraso de adimplemento atribuível à Contratada, serão por ela custeadas.</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Todas as operações financeiras serão efetivadas por meio do Banco do Brasil S/A.</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(issuing bank).</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O efetivo pagamento e liquidação serão considerados, PARA O CASO DE OPÇÃO DE CRÉDITO BANCÁRIO, com o depósito dos valores devidos pela Contratante em conta bancária do contratado;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O CASO DE OPÇÃO DE CARTA DE CRÉDITO, o efetivo pagamento e liquidação serão considerados com a autorização para o banco garantidor efetivar o pagamento ao beneficiário.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rsidR="00F635C6" w:rsidRPr="00F635C6" w:rsidRDefault="00F635C6" w:rsidP="00DE00F9">
      <w:pPr>
        <w:numPr>
          <w:ilvl w:val="1"/>
          <w:numId w:val="15"/>
        </w:numPr>
        <w:spacing w:before="120" w:after="120" w:line="23" w:lineRule="atLeast"/>
        <w:ind w:left="0" w:firstLine="0"/>
        <w:rPr>
          <w:color w:val="000000"/>
        </w:rPr>
      </w:pPr>
      <w:r w:rsidRPr="00F635C6">
        <w:rPr>
          <w:color w:val="000000"/>
        </w:rPr>
        <w:t>Caso haja multa por inadimplemento contratual, serão adotados os seguintes procedimentos:</w:t>
      </w:r>
    </w:p>
    <w:p w:rsidR="00F635C6" w:rsidRPr="00F635C6" w:rsidRDefault="00F635C6" w:rsidP="00DE00F9">
      <w:pPr>
        <w:pStyle w:val="PargrafodaLista"/>
        <w:numPr>
          <w:ilvl w:val="2"/>
          <w:numId w:val="15"/>
        </w:numPr>
        <w:spacing w:before="120" w:after="120" w:line="276" w:lineRule="auto"/>
        <w:ind w:left="709" w:hanging="22"/>
        <w:rPr>
          <w:color w:val="000000"/>
        </w:rPr>
      </w:pPr>
      <w:r w:rsidRPr="00F635C6">
        <w:rPr>
          <w:color w:val="000000"/>
        </w:rPr>
        <w:t xml:space="preserve">A multa será descontada da garantia do respectivo contratado, caso tenha sido exigida, e se o valor da mesma for superior ao da garantia prestada, </w:t>
      </w:r>
      <w:r w:rsidRPr="00F635C6">
        <w:rPr>
          <w:color w:val="000000"/>
        </w:rPr>
        <w:lastRenderedPageBreak/>
        <w:t>além da perda desta, responderá o contratado pela sua diferença a qual será descontada dos pagamentos eventualmente devidos pela Administração;</w:t>
      </w:r>
    </w:p>
    <w:p w:rsidR="00F635C6" w:rsidRPr="00F635C6" w:rsidRDefault="00F635C6" w:rsidP="00DE00F9">
      <w:pPr>
        <w:pStyle w:val="PargrafodaLista"/>
        <w:numPr>
          <w:ilvl w:val="2"/>
          <w:numId w:val="15"/>
        </w:numPr>
        <w:spacing w:before="120" w:after="120" w:line="276" w:lineRule="auto"/>
        <w:ind w:left="709" w:hanging="22"/>
        <w:rPr>
          <w:color w:val="000000"/>
        </w:rPr>
      </w:pPr>
      <w:r w:rsidRPr="00F635C6">
        <w:rPr>
          <w:color w:val="00000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O prazo para pagamento será de 30 (trinta) dias, contados a partir da data da apresentação da Nota Fiscal/Fatura pela CONTRATADA. </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O pagamento somente será efetuado após o “atesto”, pelo servidor competente, da Nota Fiscal/Fatura apresentada pela CONTRATADA.</w:t>
      </w:r>
    </w:p>
    <w:p w:rsidR="00F635C6" w:rsidRPr="00F635C6" w:rsidRDefault="00F635C6" w:rsidP="00DE00F9">
      <w:pPr>
        <w:pStyle w:val="PargrafodaLista"/>
        <w:numPr>
          <w:ilvl w:val="2"/>
          <w:numId w:val="15"/>
        </w:numPr>
        <w:spacing w:before="120" w:after="120" w:line="276" w:lineRule="auto"/>
        <w:ind w:left="709" w:firstLine="0"/>
        <w:rPr>
          <w:color w:val="000000"/>
        </w:rPr>
      </w:pPr>
      <w:r w:rsidRPr="00F635C6">
        <w:rPr>
          <w:color w:val="000000"/>
        </w:rPr>
        <w:t>O “atesto” fica condicionado à verificação da conformidade da Nota Fiscal/Fatura apresentada pela CONTRATADA e do regular cumprimento das obrigações assumidas.</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Antes do pagamento, a Contratante realizará consulta on line ao SICAF e, se necessário, aos sítios oficiais, para verificar a manutenção das condições de habilitação da Contratada, devendo o resultado ser impresso, autenticado e juntado ao processo de pagamento.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Quando do pagamento, será efetuada a retenção tributária prevista na legislação aplicável, nos termos da Instrução Normativa n° 1.234, de 11 de janeiro de 2012, da Secretaria da Receita Federal do Brasil. </w:t>
      </w:r>
    </w:p>
    <w:p w:rsidR="00F635C6" w:rsidRPr="00F635C6" w:rsidRDefault="00F635C6" w:rsidP="00DE00F9">
      <w:pPr>
        <w:pStyle w:val="PargrafodaLista"/>
        <w:numPr>
          <w:ilvl w:val="2"/>
          <w:numId w:val="15"/>
        </w:numPr>
        <w:spacing w:before="120" w:after="120" w:line="276" w:lineRule="auto"/>
        <w:ind w:left="709" w:firstLine="0"/>
        <w:rPr>
          <w:color w:val="000000"/>
        </w:rPr>
      </w:pPr>
      <w:r w:rsidRPr="00F635C6">
        <w:rPr>
          <w:color w:val="00000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Será considerada como data do pagamento o dia em que constar como emitida a ordem bancária para pagamento.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A CONTRATANTE não se responsabilizará por qualquer despesa que venha a ser efetuada pela CONTRATADA, que porventura não tenha sido acordada no contrato.</w:t>
      </w:r>
    </w:p>
    <w:p w:rsidR="00F635C6" w:rsidRPr="00F635C6" w:rsidRDefault="00F635C6" w:rsidP="00DE00F9">
      <w:pPr>
        <w:numPr>
          <w:ilvl w:val="1"/>
          <w:numId w:val="15"/>
        </w:numPr>
        <w:spacing w:before="120" w:after="120" w:line="276" w:lineRule="auto"/>
        <w:ind w:left="0" w:firstLine="0"/>
        <w:rPr>
          <w:color w:val="000000"/>
        </w:rPr>
      </w:pPr>
      <w:r w:rsidRPr="00F635C6">
        <w:rPr>
          <w:color w:val="000000"/>
        </w:rPr>
        <w:t xml:space="preserve">Nos casos de eventuais atrasos de pagamento, desde que a Contratada não tenha concorrido, de alguma forma, para tanto, fica convencionado que a taxa de </w:t>
      </w:r>
      <w:r w:rsidRPr="00F635C6">
        <w:rPr>
          <w:color w:val="000000"/>
        </w:rPr>
        <w:lastRenderedPageBreak/>
        <w:t>compensação financeira devida pela Contratante, entre a data do vencimento e o efetivo adimplemento da parcela, é calculada mediante a aplicação da seguinte fórmula:</w:t>
      </w:r>
    </w:p>
    <w:p w:rsidR="00F635C6" w:rsidRPr="00F635C6" w:rsidRDefault="00F635C6" w:rsidP="00F635C6">
      <w:pPr>
        <w:tabs>
          <w:tab w:val="left" w:pos="1701"/>
        </w:tabs>
        <w:spacing w:before="120" w:after="120" w:line="276" w:lineRule="auto"/>
        <w:rPr>
          <w:color w:val="000000"/>
        </w:rPr>
      </w:pPr>
      <w:r w:rsidRPr="00F635C6">
        <w:rPr>
          <w:color w:val="000000"/>
        </w:rPr>
        <w:tab/>
        <w:t>EM = I x N x VP, sendo:</w:t>
      </w:r>
    </w:p>
    <w:p w:rsidR="00F635C6" w:rsidRPr="00F635C6" w:rsidRDefault="00F635C6" w:rsidP="00F635C6">
      <w:pPr>
        <w:tabs>
          <w:tab w:val="left" w:pos="1701"/>
        </w:tabs>
        <w:spacing w:before="120" w:after="120" w:line="276" w:lineRule="auto"/>
        <w:rPr>
          <w:color w:val="000000"/>
        </w:rPr>
      </w:pPr>
      <w:r w:rsidRPr="00F635C6">
        <w:rPr>
          <w:color w:val="000000"/>
        </w:rPr>
        <w:tab/>
        <w:t>EM = Encargos moratórios;</w:t>
      </w:r>
    </w:p>
    <w:p w:rsidR="00F635C6" w:rsidRPr="00F635C6" w:rsidRDefault="00F635C6" w:rsidP="00F635C6">
      <w:pPr>
        <w:tabs>
          <w:tab w:val="left" w:pos="1701"/>
        </w:tabs>
        <w:spacing w:before="120" w:after="120" w:line="276" w:lineRule="auto"/>
        <w:rPr>
          <w:color w:val="000000"/>
        </w:rPr>
      </w:pPr>
      <w:r w:rsidRPr="00F635C6">
        <w:rPr>
          <w:color w:val="000000"/>
        </w:rPr>
        <w:tab/>
        <w:t>N = Número de dias entre a data prevista para o pagamento e a do efetivo pagamento;</w:t>
      </w:r>
    </w:p>
    <w:p w:rsidR="00F635C6" w:rsidRPr="00F635C6" w:rsidRDefault="00F635C6" w:rsidP="00F635C6">
      <w:pPr>
        <w:tabs>
          <w:tab w:val="left" w:pos="1701"/>
        </w:tabs>
        <w:spacing w:before="120" w:after="120" w:line="276" w:lineRule="auto"/>
        <w:rPr>
          <w:color w:val="000000"/>
        </w:rPr>
      </w:pPr>
      <w:r w:rsidRPr="00F635C6">
        <w:rPr>
          <w:color w:val="000000"/>
        </w:rPr>
        <w:tab/>
        <w:t>VP = Valor da parcela a ser paga.</w:t>
      </w:r>
    </w:p>
    <w:p w:rsidR="00F635C6" w:rsidRPr="00F635C6" w:rsidRDefault="00F635C6" w:rsidP="00F635C6">
      <w:pPr>
        <w:tabs>
          <w:tab w:val="left" w:pos="1701"/>
        </w:tabs>
        <w:spacing w:before="120" w:after="120" w:line="276" w:lineRule="auto"/>
        <w:rPr>
          <w:color w:val="000000"/>
        </w:rPr>
      </w:pPr>
      <w:r w:rsidRPr="00F635C6">
        <w:rPr>
          <w:color w:val="000000"/>
        </w:rPr>
        <w:tab/>
        <w:t>I = Índice de compensação financeira = 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F635C6" w:rsidRPr="00F635C6" w:rsidTr="00A5708C">
        <w:tc>
          <w:tcPr>
            <w:tcW w:w="1701" w:type="dxa"/>
            <w:vAlign w:val="center"/>
          </w:tcPr>
          <w:p w:rsidR="00F635C6" w:rsidRPr="00F635C6" w:rsidRDefault="00F635C6" w:rsidP="00F635C6">
            <w:pPr>
              <w:tabs>
                <w:tab w:val="left" w:pos="1701"/>
              </w:tabs>
              <w:spacing w:before="120" w:line="340" w:lineRule="exact"/>
              <w:rPr>
                <w:color w:val="000000"/>
              </w:rPr>
            </w:pPr>
            <w:r w:rsidRPr="00F635C6">
              <w:rPr>
                <w:color w:val="000000"/>
              </w:rPr>
              <w:t>I = (TX)</w:t>
            </w:r>
          </w:p>
          <w:p w:rsidR="00F635C6" w:rsidRPr="00F635C6" w:rsidRDefault="00F635C6" w:rsidP="00F635C6">
            <w:pPr>
              <w:tabs>
                <w:tab w:val="left" w:pos="1701"/>
              </w:tabs>
              <w:spacing w:before="120" w:line="340" w:lineRule="exact"/>
              <w:rPr>
                <w:color w:val="000000"/>
              </w:rPr>
            </w:pPr>
            <w:r w:rsidRPr="00F635C6">
              <w:rPr>
                <w:color w:val="000000"/>
              </w:rPr>
              <w:t xml:space="preserve">     </w:t>
            </w:r>
          </w:p>
          <w:p w:rsidR="00F635C6" w:rsidRPr="00F635C6" w:rsidRDefault="00F635C6" w:rsidP="00F635C6">
            <w:pPr>
              <w:tabs>
                <w:tab w:val="left" w:pos="1701"/>
              </w:tabs>
              <w:spacing w:before="120" w:line="340" w:lineRule="exact"/>
              <w:rPr>
                <w:color w:val="000000"/>
              </w:rPr>
            </w:pPr>
          </w:p>
        </w:tc>
        <w:tc>
          <w:tcPr>
            <w:tcW w:w="2410" w:type="dxa"/>
            <w:vAlign w:val="center"/>
          </w:tcPr>
          <w:p w:rsidR="00F635C6" w:rsidRPr="00F635C6" w:rsidRDefault="00F635C6" w:rsidP="00F635C6">
            <w:pPr>
              <w:tabs>
                <w:tab w:val="left" w:pos="1701"/>
              </w:tabs>
              <w:spacing w:before="120" w:line="340" w:lineRule="exact"/>
              <w:rPr>
                <w:color w:val="000000"/>
              </w:rPr>
            </w:pPr>
            <w:r w:rsidRPr="00F635C6">
              <w:rPr>
                <w:color w:val="000000"/>
              </w:rPr>
              <w:t>I = (6/100)</w:t>
            </w:r>
          </w:p>
          <w:p w:rsidR="00F635C6" w:rsidRPr="00F635C6" w:rsidRDefault="00F635C6" w:rsidP="00F635C6">
            <w:pPr>
              <w:tabs>
                <w:tab w:val="left" w:pos="1701"/>
              </w:tabs>
              <w:spacing w:before="120" w:line="340" w:lineRule="exact"/>
              <w:rPr>
                <w:color w:val="000000"/>
              </w:rPr>
            </w:pPr>
            <w:r w:rsidRPr="00F635C6">
              <w:rPr>
                <w:color w:val="000000"/>
              </w:rPr>
              <w:t xml:space="preserve">     365</w:t>
            </w:r>
          </w:p>
          <w:p w:rsidR="00F635C6" w:rsidRPr="00F635C6" w:rsidRDefault="00F635C6" w:rsidP="00F635C6">
            <w:pPr>
              <w:tabs>
                <w:tab w:val="left" w:pos="1701"/>
              </w:tabs>
              <w:spacing w:before="120" w:line="340" w:lineRule="exact"/>
              <w:rPr>
                <w:color w:val="000000"/>
              </w:rPr>
            </w:pPr>
          </w:p>
        </w:tc>
        <w:tc>
          <w:tcPr>
            <w:tcW w:w="4928" w:type="dxa"/>
            <w:vAlign w:val="center"/>
          </w:tcPr>
          <w:p w:rsidR="00F635C6" w:rsidRPr="00F635C6" w:rsidRDefault="00F635C6" w:rsidP="00F635C6">
            <w:pPr>
              <w:tabs>
                <w:tab w:val="left" w:pos="1701"/>
              </w:tabs>
              <w:spacing w:before="120" w:line="340" w:lineRule="exact"/>
              <w:rPr>
                <w:color w:val="000000"/>
              </w:rPr>
            </w:pPr>
            <w:r w:rsidRPr="00F635C6">
              <w:rPr>
                <w:color w:val="000000"/>
              </w:rPr>
              <w:t>I = 0,00016438</w:t>
            </w:r>
          </w:p>
          <w:p w:rsidR="00F635C6" w:rsidRPr="00F635C6" w:rsidRDefault="00F635C6" w:rsidP="00F635C6">
            <w:pPr>
              <w:tabs>
                <w:tab w:val="left" w:pos="1701"/>
              </w:tabs>
              <w:spacing w:before="120" w:line="340" w:lineRule="exact"/>
              <w:rPr>
                <w:color w:val="000000"/>
              </w:rPr>
            </w:pPr>
            <w:r w:rsidRPr="00F635C6">
              <w:rPr>
                <w:color w:val="000000"/>
              </w:rPr>
              <w:t>TX = Percentual da taxa anual = 6%.</w:t>
            </w:r>
          </w:p>
          <w:p w:rsidR="00F635C6" w:rsidRPr="00F635C6" w:rsidRDefault="00F635C6" w:rsidP="00F635C6">
            <w:pPr>
              <w:tabs>
                <w:tab w:val="left" w:pos="1701"/>
              </w:tabs>
              <w:spacing w:before="120" w:line="340" w:lineRule="exact"/>
              <w:rPr>
                <w:color w:val="000000"/>
              </w:rPr>
            </w:pPr>
          </w:p>
        </w:tc>
      </w:tr>
    </w:tbl>
    <w:p w:rsidR="00ED10EC" w:rsidRPr="00F635C6" w:rsidRDefault="00ED10EC" w:rsidP="00914436">
      <w:pPr>
        <w:pStyle w:val="TRTpicoNvel2"/>
        <w:numPr>
          <w:ilvl w:val="1"/>
          <w:numId w:val="15"/>
        </w:numPr>
      </w:pPr>
    </w:p>
    <w:p w:rsidR="00881C67" w:rsidRPr="00F635C6" w:rsidRDefault="00881C67" w:rsidP="00BD0F78">
      <w:pPr>
        <w:autoSpaceDE w:val="0"/>
        <w:autoSpaceDN w:val="0"/>
        <w:adjustRightInd w:val="0"/>
        <w:rPr>
          <w:b/>
          <w:u w:val="single"/>
        </w:rPr>
      </w:pPr>
    </w:p>
    <w:p w:rsidR="000E40FA" w:rsidRPr="00F635C6" w:rsidRDefault="000E40FA" w:rsidP="00BA0628">
      <w:pPr>
        <w:spacing w:after="120"/>
        <w:ind w:right="-17"/>
        <w:rPr>
          <w:b/>
          <w:u w:val="single"/>
        </w:rPr>
      </w:pPr>
      <w:r w:rsidRPr="00F635C6">
        <w:rPr>
          <w:b/>
          <w:u w:val="single"/>
        </w:rPr>
        <w:t xml:space="preserve">CLÁUSULA </w:t>
      </w:r>
      <w:r w:rsidR="000A1DDA" w:rsidRPr="00F635C6">
        <w:rPr>
          <w:b/>
          <w:u w:val="single"/>
        </w:rPr>
        <w:t>NONA</w:t>
      </w:r>
      <w:r w:rsidRPr="00F635C6">
        <w:rPr>
          <w:b/>
          <w:u w:val="single"/>
        </w:rPr>
        <w:t xml:space="preserve"> – </w:t>
      </w:r>
      <w:r w:rsidRPr="00F635C6">
        <w:rPr>
          <w:b/>
          <w:color w:val="000000"/>
          <w:u w:val="single"/>
        </w:rPr>
        <w:t>DO REAJUSTE</w:t>
      </w:r>
      <w:r w:rsidRPr="00F635C6">
        <w:rPr>
          <w:b/>
          <w:u w:val="single"/>
        </w:rPr>
        <w:t xml:space="preserve"> </w:t>
      </w:r>
    </w:p>
    <w:p w:rsidR="00BA0628" w:rsidRPr="00F635C6" w:rsidRDefault="00BA0628" w:rsidP="00BA0628">
      <w:pPr>
        <w:spacing w:after="120"/>
        <w:ind w:right="-17"/>
        <w:rPr>
          <w:b/>
          <w:u w:val="single"/>
        </w:rPr>
      </w:pPr>
    </w:p>
    <w:p w:rsidR="000E40FA" w:rsidRPr="00F635C6" w:rsidRDefault="000A1DDA" w:rsidP="000A1DDA">
      <w:pPr>
        <w:spacing w:before="120" w:after="120"/>
        <w:rPr>
          <w:color w:val="000000"/>
        </w:rPr>
      </w:pPr>
      <w:r w:rsidRPr="00F635C6">
        <w:rPr>
          <w:color w:val="000000"/>
        </w:rPr>
        <w:t>9.1</w:t>
      </w:r>
      <w:r w:rsidR="00195DEA" w:rsidRPr="00F635C6">
        <w:rPr>
          <w:color w:val="000000"/>
        </w:rPr>
        <w:t xml:space="preserve"> </w:t>
      </w:r>
      <w:r w:rsidR="000E40FA" w:rsidRPr="00F635C6">
        <w:rPr>
          <w:color w:val="000000"/>
        </w:rPr>
        <w:t>O preço é fixo e irreajustável.</w:t>
      </w:r>
    </w:p>
    <w:p w:rsidR="000E40FA" w:rsidRPr="00F635C6" w:rsidRDefault="000E40FA" w:rsidP="00BD0F78">
      <w:pPr>
        <w:autoSpaceDE w:val="0"/>
        <w:autoSpaceDN w:val="0"/>
        <w:adjustRightInd w:val="0"/>
        <w:rPr>
          <w:b/>
          <w:u w:val="single"/>
        </w:rPr>
      </w:pPr>
    </w:p>
    <w:p w:rsidR="00BF1995" w:rsidRPr="00F635C6" w:rsidRDefault="000A1DDA" w:rsidP="001962F3">
      <w:pPr>
        <w:autoSpaceDE w:val="0"/>
        <w:autoSpaceDN w:val="0"/>
        <w:adjustRightInd w:val="0"/>
        <w:rPr>
          <w:b/>
          <w:u w:val="single"/>
        </w:rPr>
      </w:pPr>
      <w:r w:rsidRPr="00F635C6">
        <w:rPr>
          <w:b/>
          <w:u w:val="single"/>
        </w:rPr>
        <w:t>CLÁUSULA DÉCIMA</w:t>
      </w:r>
      <w:r w:rsidR="00EE3680" w:rsidRPr="00F635C6">
        <w:rPr>
          <w:b/>
          <w:u w:val="single"/>
        </w:rPr>
        <w:t xml:space="preserve"> –</w:t>
      </w:r>
      <w:r w:rsidR="00EE3680" w:rsidRPr="00F635C6">
        <w:rPr>
          <w:u w:val="single"/>
        </w:rPr>
        <w:t xml:space="preserve"> </w:t>
      </w:r>
      <w:r w:rsidR="00EE3680" w:rsidRPr="00F635C6">
        <w:rPr>
          <w:b/>
          <w:u w:val="single"/>
        </w:rPr>
        <w:t xml:space="preserve">DA VIGÊNCIA E DA PRORROGAÇÃO </w:t>
      </w:r>
    </w:p>
    <w:p w:rsidR="005B1244" w:rsidRPr="00F635C6" w:rsidRDefault="005B1244" w:rsidP="00BD0F78">
      <w:pPr>
        <w:autoSpaceDE w:val="0"/>
        <w:autoSpaceDN w:val="0"/>
        <w:adjustRightInd w:val="0"/>
        <w:rPr>
          <w:b/>
        </w:rPr>
      </w:pPr>
    </w:p>
    <w:p w:rsidR="00C657A5" w:rsidRPr="00F635C6" w:rsidRDefault="000A1DDA" w:rsidP="00C657A5">
      <w:pPr>
        <w:spacing w:line="360" w:lineRule="auto"/>
        <w:rPr>
          <w:b/>
          <w:highlight w:val="lightGray"/>
          <w:u w:val="single"/>
          <w:shd w:val="clear" w:color="auto" w:fill="C0C0C0"/>
        </w:rPr>
      </w:pPr>
      <w:r w:rsidRPr="00F635C6">
        <w:t>10.1</w:t>
      </w:r>
      <w:r w:rsidR="004B6EB9" w:rsidRPr="00F635C6">
        <w:t xml:space="preserve"> </w:t>
      </w:r>
      <w:r w:rsidR="0098086A" w:rsidRPr="00F635C6">
        <w:t>O contrato terá vigência</w:t>
      </w:r>
      <w:r w:rsidR="00B142B9" w:rsidRPr="00F635C6">
        <w:t xml:space="preserve"> de 12 meses, a partir da </w:t>
      </w:r>
      <w:r w:rsidR="0098086A" w:rsidRPr="00F635C6">
        <w:t>publicação de seu extrato no Diário Oficial da União, observando o prazo de entrega de cada item, podendo ser prorrogado caso ocorram alguns dos motivos elencados no §1º do art. 57 da Lei 8.666/1993.</w:t>
      </w:r>
    </w:p>
    <w:p w:rsidR="000E40FA" w:rsidRPr="00F635C6" w:rsidRDefault="000E40FA" w:rsidP="00BD0F78">
      <w:pPr>
        <w:autoSpaceDE w:val="0"/>
        <w:autoSpaceDN w:val="0"/>
        <w:adjustRightInd w:val="0"/>
        <w:rPr>
          <w:b/>
        </w:rPr>
      </w:pPr>
    </w:p>
    <w:p w:rsidR="00CC270C" w:rsidRPr="00F635C6" w:rsidRDefault="00BD5E51" w:rsidP="001962F3">
      <w:pPr>
        <w:tabs>
          <w:tab w:val="left" w:pos="1701"/>
        </w:tabs>
        <w:autoSpaceDE w:val="0"/>
        <w:autoSpaceDN w:val="0"/>
        <w:adjustRightInd w:val="0"/>
        <w:rPr>
          <w:bCs/>
          <w:u w:val="single"/>
        </w:rPr>
      </w:pPr>
      <w:r w:rsidRPr="00F635C6">
        <w:rPr>
          <w:b/>
          <w:u w:val="single"/>
        </w:rPr>
        <w:t>CLÁUSULA DÉCIMA</w:t>
      </w:r>
      <w:r w:rsidR="000A1DDA" w:rsidRPr="00F635C6">
        <w:rPr>
          <w:b/>
          <w:u w:val="single"/>
        </w:rPr>
        <w:t xml:space="preserve"> PRIMEIRA</w:t>
      </w:r>
      <w:r w:rsidR="00EE3680" w:rsidRPr="00F635C6">
        <w:rPr>
          <w:b/>
          <w:u w:val="single"/>
        </w:rPr>
        <w:t xml:space="preserve"> – DO VALOR DO CONTRATO</w:t>
      </w:r>
      <w:r w:rsidR="00EE3680" w:rsidRPr="00F635C6">
        <w:rPr>
          <w:u w:val="single"/>
        </w:rPr>
        <w:t xml:space="preserve"> </w:t>
      </w:r>
    </w:p>
    <w:p w:rsidR="006D7B0C" w:rsidRPr="00F635C6" w:rsidRDefault="006D7B0C" w:rsidP="00BD0F78">
      <w:pPr>
        <w:tabs>
          <w:tab w:val="left" w:pos="1701"/>
        </w:tabs>
        <w:autoSpaceDE w:val="0"/>
        <w:autoSpaceDN w:val="0"/>
        <w:adjustRightInd w:val="0"/>
        <w:rPr>
          <w:bCs/>
        </w:rPr>
      </w:pPr>
    </w:p>
    <w:p w:rsidR="004B6EB9" w:rsidRPr="00F635C6" w:rsidRDefault="000A1DDA" w:rsidP="006F0066">
      <w:pPr>
        <w:spacing w:before="120" w:after="120" w:line="360" w:lineRule="auto"/>
        <w:ind w:right="-17"/>
      </w:pPr>
      <w:r w:rsidRPr="00F635C6">
        <w:t>11</w:t>
      </w:r>
      <w:r w:rsidR="006F0066" w:rsidRPr="00F635C6">
        <w:t>.1</w:t>
      </w:r>
      <w:r w:rsidR="004B6EB9" w:rsidRPr="00F635C6">
        <w:t xml:space="preserve">.  </w:t>
      </w:r>
      <w:r w:rsidR="004B6EB9" w:rsidRPr="00F635C6">
        <w:rPr>
          <w:color w:val="000000"/>
        </w:rPr>
        <w:t xml:space="preserve">O valor da contratação é de </w:t>
      </w:r>
      <w:r w:rsidR="00F635C6">
        <w:rPr>
          <w:color w:val="000000"/>
        </w:rPr>
        <w:t>€ ou US$</w:t>
      </w:r>
      <w:r w:rsidR="004B6EB9" w:rsidRPr="00F635C6">
        <w:rPr>
          <w:color w:val="000000"/>
        </w:rPr>
        <w:t>.......... (.....)</w:t>
      </w:r>
      <w:r w:rsidR="00F635C6">
        <w:rPr>
          <w:color w:val="000000"/>
        </w:rPr>
        <w:t xml:space="preserve"> equivalente a R$_______(_______) considerando a PTAX de </w:t>
      </w:r>
      <w:r w:rsidR="00A858BB" w:rsidRPr="00A858BB">
        <w:rPr>
          <w:i/>
          <w:color w:val="000000"/>
          <w:u w:val="single"/>
        </w:rPr>
        <w:t>dd</w:t>
      </w:r>
      <w:r w:rsidR="00F635C6">
        <w:rPr>
          <w:color w:val="000000"/>
        </w:rPr>
        <w:t xml:space="preserve"> de</w:t>
      </w:r>
      <w:r w:rsidR="00A858BB">
        <w:rPr>
          <w:color w:val="000000"/>
        </w:rPr>
        <w:t xml:space="preserve"> </w:t>
      </w:r>
      <w:r w:rsidR="00A858BB" w:rsidRPr="00A858BB">
        <w:rPr>
          <w:i/>
          <w:color w:val="000000"/>
          <w:u w:val="single"/>
        </w:rPr>
        <w:t>mm</w:t>
      </w:r>
      <w:r w:rsidR="00F635C6">
        <w:rPr>
          <w:color w:val="000000"/>
        </w:rPr>
        <w:t xml:space="preserve"> de </w:t>
      </w:r>
      <w:r w:rsidR="00A858BB" w:rsidRPr="00A858BB">
        <w:rPr>
          <w:i/>
          <w:color w:val="000000"/>
          <w:u w:val="single"/>
        </w:rPr>
        <w:t>aaaa</w:t>
      </w:r>
      <w:r w:rsidR="00F635C6">
        <w:rPr>
          <w:color w:val="000000"/>
        </w:rPr>
        <w:t xml:space="preserve">, quando </w:t>
      </w:r>
      <w:r w:rsidR="00A858BB">
        <w:rPr>
          <w:color w:val="000000"/>
        </w:rPr>
        <w:t>1</w:t>
      </w:r>
      <w:r w:rsidR="00F635C6">
        <w:rPr>
          <w:color w:val="000000"/>
        </w:rPr>
        <w:t xml:space="preserve"> </w:t>
      </w:r>
      <w:r w:rsidR="00A858BB">
        <w:rPr>
          <w:color w:val="000000"/>
        </w:rPr>
        <w:t>(um)</w:t>
      </w:r>
      <w:r w:rsidR="00F635C6">
        <w:rPr>
          <w:color w:val="000000"/>
        </w:rPr>
        <w:t>euro ou 1</w:t>
      </w:r>
      <w:r w:rsidR="00A858BB">
        <w:rPr>
          <w:color w:val="000000"/>
        </w:rPr>
        <w:t>(um)</w:t>
      </w:r>
      <w:r w:rsidR="00F635C6">
        <w:rPr>
          <w:color w:val="000000"/>
        </w:rPr>
        <w:t xml:space="preserve"> </w:t>
      </w:r>
      <w:r w:rsidR="00A858BB">
        <w:rPr>
          <w:color w:val="000000"/>
        </w:rPr>
        <w:t>dólar era cotado</w:t>
      </w:r>
      <w:r w:rsidR="00F635C6">
        <w:rPr>
          <w:color w:val="000000"/>
        </w:rPr>
        <w:t xml:space="preserve"> a R$___</w:t>
      </w:r>
      <w:r w:rsidR="00A858BB">
        <w:rPr>
          <w:color w:val="000000"/>
        </w:rPr>
        <w:t>(_____)</w:t>
      </w:r>
      <w:r w:rsidR="00F635C6">
        <w:rPr>
          <w:color w:val="000000"/>
        </w:rPr>
        <w:t xml:space="preserve"> </w:t>
      </w:r>
      <w:r w:rsidR="004B6EB9" w:rsidRPr="00F635C6">
        <w:rPr>
          <w:color w:val="000000"/>
        </w:rPr>
        <w:t>.</w:t>
      </w:r>
    </w:p>
    <w:p w:rsidR="00AA2BB1" w:rsidRPr="00F635C6" w:rsidRDefault="000A1DDA" w:rsidP="000A1DDA">
      <w:pPr>
        <w:tabs>
          <w:tab w:val="left" w:pos="567"/>
        </w:tabs>
        <w:spacing w:before="120" w:after="120" w:line="360" w:lineRule="auto"/>
        <w:ind w:right="-17"/>
      </w:pPr>
      <w:r w:rsidRPr="00F635C6">
        <w:t>11</w:t>
      </w:r>
      <w:r w:rsidR="00BD5E51" w:rsidRPr="00F635C6">
        <w:t>.</w:t>
      </w:r>
      <w:r w:rsidRPr="00F635C6">
        <w:t>2</w:t>
      </w:r>
      <w:r w:rsidR="00BD5E51" w:rsidRPr="00F635C6">
        <w:t xml:space="preserve"> </w:t>
      </w:r>
      <w:r w:rsidR="004B6EB9" w:rsidRPr="00F635C6">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D1467" w:rsidRPr="00F635C6" w:rsidRDefault="00DD1467" w:rsidP="001962F3">
      <w:pPr>
        <w:pStyle w:val="Recuodecorpodetexto3"/>
        <w:spacing w:line="240" w:lineRule="auto"/>
        <w:ind w:firstLine="0"/>
        <w:rPr>
          <w:b/>
          <w:bCs/>
          <w:color w:val="000000"/>
          <w:u w:val="single"/>
        </w:rPr>
      </w:pPr>
      <w:r w:rsidRPr="00F635C6">
        <w:rPr>
          <w:b/>
          <w:bCs/>
          <w:color w:val="000000"/>
          <w:u w:val="single"/>
        </w:rPr>
        <w:lastRenderedPageBreak/>
        <w:t xml:space="preserve">CLÁUSULA DÉCIMA </w:t>
      </w:r>
      <w:r w:rsidR="000A1DDA" w:rsidRPr="00F635C6">
        <w:rPr>
          <w:b/>
          <w:bCs/>
          <w:color w:val="000000"/>
          <w:u w:val="single"/>
        </w:rPr>
        <w:t>SEGUNDA</w:t>
      </w:r>
      <w:r w:rsidRPr="00F635C6">
        <w:rPr>
          <w:b/>
          <w:bCs/>
          <w:color w:val="000000"/>
          <w:u w:val="single"/>
        </w:rPr>
        <w:t xml:space="preserve"> </w:t>
      </w:r>
      <w:r w:rsidR="00A858BB">
        <w:rPr>
          <w:b/>
          <w:bCs/>
          <w:color w:val="000000"/>
          <w:u w:val="single"/>
        </w:rPr>
        <w:t>–</w:t>
      </w:r>
      <w:r w:rsidRPr="00F635C6">
        <w:rPr>
          <w:b/>
          <w:bCs/>
          <w:color w:val="000000"/>
          <w:u w:val="single"/>
        </w:rPr>
        <w:t xml:space="preserve"> </w:t>
      </w:r>
      <w:r w:rsidR="00A858BB">
        <w:rPr>
          <w:b/>
          <w:bCs/>
          <w:color w:val="000000"/>
          <w:u w:val="single"/>
        </w:rPr>
        <w:t>DAS CONDIÇÕES NO CASO DE IMPORTAÇÃO OU DE BEM IMPORTADO</w:t>
      </w:r>
    </w:p>
    <w:p w:rsidR="00DD1467" w:rsidRPr="00F635C6" w:rsidRDefault="00DD1467" w:rsidP="00BD0F78">
      <w:pPr>
        <w:pStyle w:val="Recuodecorpodetexto3"/>
        <w:spacing w:line="240" w:lineRule="auto"/>
        <w:ind w:firstLine="0"/>
        <w:rPr>
          <w:b/>
          <w:bCs/>
          <w:color w:val="000000"/>
          <w:u w:val="single"/>
        </w:rPr>
      </w:pPr>
    </w:p>
    <w:p w:rsidR="00A858BB" w:rsidRPr="00F635C6" w:rsidRDefault="00A858BB" w:rsidP="00914436">
      <w:pPr>
        <w:pStyle w:val="TRTpicoNvel2"/>
        <w:rPr>
          <w:b/>
          <w:bCs/>
        </w:rPr>
      </w:pPr>
      <w:r>
        <w:rPr>
          <w:b/>
          <w:bCs/>
        </w:rPr>
        <w:t>12.1</w:t>
      </w:r>
      <w:r>
        <w:rPr>
          <w:b/>
          <w:bCs/>
        </w:rPr>
        <w:tab/>
      </w:r>
      <w:r w:rsidRPr="00751271">
        <w:t>Em atendimento ao inc. X do art. 55 da Lei no 8666/93 c/c o art. 9º da Lei no 10.520/2002, em caso de fornecimento por empresa estrangeira, eventual importação dos equipamentos será realizada em nome da contratante, assumindo</w:t>
      </w:r>
      <w:r>
        <w:t>-</w:t>
      </w:r>
      <w:r w:rsidRPr="00751271">
        <w:t>a toda responsabilidade pelo desembaraço aduaneiro, incluindo taxas, despachantes, emolumentos, tarifas ou qualquer outro custo fiscal ou para fiscal decorrente do processo de importação, solicitações de isenções ou imunidades</w:t>
      </w:r>
    </w:p>
    <w:p w:rsidR="00B142B9" w:rsidRPr="00F635C6" w:rsidRDefault="00B142B9" w:rsidP="00A858BB">
      <w:pPr>
        <w:pStyle w:val="TRTpicoNvel1"/>
        <w:numPr>
          <w:ilvl w:val="0"/>
          <w:numId w:val="0"/>
        </w:numPr>
        <w:spacing w:before="0" w:after="0"/>
        <w:rPr>
          <w:rFonts w:ascii="Times New Roman" w:eastAsia="Calibri" w:hAnsi="Times New Roman"/>
          <w:b w:val="0"/>
          <w:bCs w:val="0"/>
          <w:sz w:val="24"/>
          <w:szCs w:val="24"/>
        </w:rPr>
      </w:pPr>
    </w:p>
    <w:p w:rsidR="008B33BC" w:rsidRPr="00F635C6" w:rsidRDefault="008B33BC" w:rsidP="008B33BC">
      <w:pPr>
        <w:pStyle w:val="Corpodetexto2"/>
        <w:spacing w:line="240" w:lineRule="auto"/>
        <w:rPr>
          <w:b/>
          <w:bCs/>
          <w:color w:val="auto"/>
          <w:u w:val="single"/>
        </w:rPr>
      </w:pPr>
    </w:p>
    <w:p w:rsidR="008B33BC" w:rsidRPr="00F635C6" w:rsidRDefault="008B33BC" w:rsidP="008B33BC">
      <w:pPr>
        <w:pStyle w:val="Corpodetexto2"/>
        <w:spacing w:line="240" w:lineRule="auto"/>
        <w:rPr>
          <w:b/>
          <w:bCs/>
          <w:color w:val="auto"/>
          <w:u w:val="single"/>
        </w:rPr>
      </w:pPr>
      <w:r w:rsidRPr="00F635C6">
        <w:rPr>
          <w:b/>
          <w:bCs/>
          <w:color w:val="auto"/>
          <w:u w:val="single"/>
        </w:rPr>
        <w:t xml:space="preserve">CLÁUSULA DÉCIMA </w:t>
      </w:r>
      <w:r w:rsidR="009E7E3E" w:rsidRPr="00F635C6">
        <w:rPr>
          <w:b/>
          <w:bCs/>
          <w:color w:val="auto"/>
          <w:u w:val="single"/>
        </w:rPr>
        <w:t>TERCEIRA</w:t>
      </w:r>
      <w:r w:rsidRPr="00F635C6">
        <w:rPr>
          <w:b/>
          <w:bCs/>
          <w:color w:val="auto"/>
          <w:u w:val="single"/>
        </w:rPr>
        <w:t xml:space="preserve"> – DO EQUILÍBRIO ECONÔMICO-FINANCEIRO</w:t>
      </w:r>
    </w:p>
    <w:p w:rsidR="008B33BC" w:rsidRPr="00F635C6" w:rsidRDefault="008B33BC" w:rsidP="00BD0F78">
      <w:pPr>
        <w:pStyle w:val="Recuodecorpodetexto3"/>
        <w:spacing w:line="240" w:lineRule="auto"/>
        <w:ind w:firstLine="0"/>
        <w:rPr>
          <w:bCs/>
          <w:color w:val="000000"/>
        </w:rPr>
      </w:pPr>
    </w:p>
    <w:p w:rsidR="008B33BC" w:rsidRPr="00F635C6" w:rsidRDefault="009E7E3E" w:rsidP="008B33BC">
      <w:pPr>
        <w:spacing w:before="120" w:after="120" w:line="276" w:lineRule="auto"/>
        <w:ind w:right="-17"/>
      </w:pPr>
      <w:r w:rsidRPr="00F635C6">
        <w:t>13</w:t>
      </w:r>
      <w:r w:rsidR="008B33BC" w:rsidRPr="00F635C6">
        <w:t>.1 – A Contratada tem direito ao equilíbrio econômico-financeiro do contrato, procedendo-se à revisão do seu valor a qualquer tempo, desde que ocorra fato imprevisível ou previsível, porém com conseqüências incalculáveis, que onere ou desonere excessivamente as obrigações pactuadas;</w:t>
      </w:r>
    </w:p>
    <w:p w:rsidR="008B33BC" w:rsidRPr="00F635C6" w:rsidRDefault="009E7E3E" w:rsidP="008B33BC">
      <w:pPr>
        <w:spacing w:before="120" w:after="120" w:line="276" w:lineRule="auto"/>
        <w:ind w:right="-17"/>
      </w:pPr>
      <w:r w:rsidRPr="00F635C6">
        <w:t>13</w:t>
      </w:r>
      <w:r w:rsidR="008B33BC" w:rsidRPr="00F635C6">
        <w:t>.2 – A Contratada, quando for o caso, deverá formular à Administração requerimento para a revisão do contrato, comprovando a ocorrência de fato imprevisível ou previsível, porém com consequências incalculáveis, que tenha onerado excessivamente as obrigações contraídas por ela.</w:t>
      </w:r>
    </w:p>
    <w:p w:rsidR="008B33BC" w:rsidRPr="00F635C6" w:rsidRDefault="009E7E3E" w:rsidP="008B33BC">
      <w:pPr>
        <w:spacing w:before="120" w:after="120" w:line="276" w:lineRule="auto"/>
        <w:ind w:left="567" w:right="-17"/>
      </w:pPr>
      <w:r w:rsidRPr="00F635C6">
        <w:t>13</w:t>
      </w:r>
      <w:r w:rsidR="008B33BC" w:rsidRPr="00F635C6">
        <w:t>.2.1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8B33BC" w:rsidRPr="00F635C6" w:rsidRDefault="009E7E3E" w:rsidP="008B33BC">
      <w:pPr>
        <w:spacing w:before="120" w:after="120" w:line="276" w:lineRule="auto"/>
        <w:ind w:left="567" w:right="-17"/>
      </w:pPr>
      <w:r w:rsidRPr="00F635C6">
        <w:t>13</w:t>
      </w:r>
      <w:r w:rsidR="008B33BC" w:rsidRPr="00F635C6">
        <w:t>.2.2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8B33BC" w:rsidRPr="00F635C6" w:rsidRDefault="009E7E3E" w:rsidP="008B33BC">
      <w:pPr>
        <w:spacing w:before="120" w:after="120" w:line="276" w:lineRule="auto"/>
        <w:ind w:left="567" w:right="-17"/>
      </w:pPr>
      <w:r w:rsidRPr="00F635C6">
        <w:t>13</w:t>
      </w:r>
      <w:r w:rsidR="008B33BC" w:rsidRPr="00F635C6">
        <w:t>.2.3 – a Administração reconhecendo o desequilíbrio econômico-financeiro, procederá à revisão do contrato.</w:t>
      </w:r>
    </w:p>
    <w:p w:rsidR="008B33BC" w:rsidRPr="00F635C6" w:rsidRDefault="009E7E3E" w:rsidP="008B33BC">
      <w:pPr>
        <w:spacing w:before="120" w:after="120" w:line="276" w:lineRule="auto"/>
        <w:ind w:right="-17"/>
      </w:pPr>
      <w:r w:rsidRPr="00F635C6">
        <w:t>13</w:t>
      </w:r>
      <w:r w:rsidR="008B33BC" w:rsidRPr="00F635C6">
        <w:t>.3 – Independentemente de solicitação a administração poderá convocar a Contratada para negociar a redução dos preços, mantendo o mesmo objeto cotado, na qualidade e nas especificações indicadas na proposta, em virtude da redução dos preços de mercado;</w:t>
      </w:r>
    </w:p>
    <w:p w:rsidR="008B33BC" w:rsidRPr="00F635C6" w:rsidRDefault="009E7E3E" w:rsidP="008B33BC">
      <w:pPr>
        <w:spacing w:before="120" w:after="120" w:line="276" w:lineRule="auto"/>
        <w:ind w:right="-17"/>
      </w:pPr>
      <w:r w:rsidRPr="00F635C6">
        <w:t>13</w:t>
      </w:r>
      <w:r w:rsidR="008B33BC" w:rsidRPr="00F635C6">
        <w:t>.4 – As alterações decorrentes da revisão do contrato serão publicadas no Diário Oficial da União.</w:t>
      </w:r>
    </w:p>
    <w:p w:rsidR="008B33BC" w:rsidRDefault="008B33BC" w:rsidP="00BD0F78">
      <w:pPr>
        <w:pStyle w:val="Recuodecorpodetexto3"/>
        <w:spacing w:line="240" w:lineRule="auto"/>
        <w:ind w:firstLine="0"/>
        <w:rPr>
          <w:bCs/>
          <w:color w:val="000000"/>
        </w:rPr>
      </w:pPr>
    </w:p>
    <w:p w:rsidR="00914436" w:rsidRPr="00F635C6" w:rsidRDefault="00914436" w:rsidP="00BD0F78">
      <w:pPr>
        <w:pStyle w:val="Recuodecorpodetexto3"/>
        <w:spacing w:line="240" w:lineRule="auto"/>
        <w:ind w:firstLine="0"/>
        <w:rPr>
          <w:bCs/>
          <w:color w:val="000000"/>
        </w:rPr>
      </w:pPr>
    </w:p>
    <w:p w:rsidR="009A1663" w:rsidRPr="00F635C6" w:rsidRDefault="009E7E3E" w:rsidP="001962F3">
      <w:pPr>
        <w:pStyle w:val="Corpodetexto2"/>
        <w:spacing w:line="240" w:lineRule="auto"/>
        <w:rPr>
          <w:b/>
          <w:bCs/>
          <w:color w:val="auto"/>
          <w:u w:val="single"/>
        </w:rPr>
      </w:pPr>
      <w:r w:rsidRPr="00F635C6">
        <w:rPr>
          <w:b/>
          <w:bCs/>
          <w:color w:val="auto"/>
          <w:u w:val="single"/>
        </w:rPr>
        <w:lastRenderedPageBreak/>
        <w:t>CLÁUSULA DÉCIMA QUARTA</w:t>
      </w:r>
      <w:r w:rsidR="00EE3680" w:rsidRPr="00F635C6">
        <w:rPr>
          <w:b/>
          <w:bCs/>
          <w:color w:val="auto"/>
          <w:u w:val="single"/>
        </w:rPr>
        <w:t xml:space="preserve"> – DAS PENALIDADES</w:t>
      </w:r>
    </w:p>
    <w:p w:rsidR="009A1663" w:rsidRPr="00F635C6" w:rsidRDefault="009A1663" w:rsidP="00BD0F78">
      <w:pPr>
        <w:pStyle w:val="Corpodetexto2"/>
        <w:spacing w:line="240" w:lineRule="auto"/>
        <w:rPr>
          <w:b/>
          <w:bCs/>
          <w:color w:val="auto"/>
        </w:rPr>
      </w:pPr>
    </w:p>
    <w:p w:rsidR="00B142B9" w:rsidRPr="00F635C6" w:rsidRDefault="009946DF" w:rsidP="00914436">
      <w:pPr>
        <w:pStyle w:val="TRTpicoNvel2"/>
      </w:pPr>
      <w:r w:rsidRPr="00F635C6">
        <w:rPr>
          <w:bCs/>
          <w:color w:val="000000"/>
        </w:rPr>
        <w:t>14</w:t>
      </w:r>
      <w:r w:rsidR="00BD5E51" w:rsidRPr="00F635C6">
        <w:rPr>
          <w:bCs/>
          <w:color w:val="000000"/>
        </w:rPr>
        <w:t>.1</w:t>
      </w:r>
      <w:r w:rsidR="006F0066" w:rsidRPr="00F635C6">
        <w:rPr>
          <w:bCs/>
          <w:color w:val="000000"/>
        </w:rPr>
        <w:t xml:space="preserve"> </w:t>
      </w:r>
      <w:r w:rsidR="00B142B9" w:rsidRPr="00F635C6">
        <w:t>Comete infração administrativa nos termos da Lei nº 8.666, de 1993 e da Lei nº 10.520, de 2002, a Contratada que:</w:t>
      </w:r>
    </w:p>
    <w:p w:rsidR="00B142B9" w:rsidRPr="00F635C6" w:rsidRDefault="009946DF" w:rsidP="00914436">
      <w:pPr>
        <w:pStyle w:val="TRTpicoNvel3"/>
      </w:pPr>
      <w:r w:rsidRPr="00F635C6">
        <w:t xml:space="preserve">14.1.1 </w:t>
      </w:r>
      <w:r w:rsidR="00B142B9" w:rsidRPr="00F635C6">
        <w:t>inexecutar total ou parcialmente qualquer das obrigações assumidas em decorrência da contratação;</w:t>
      </w:r>
    </w:p>
    <w:p w:rsidR="00B142B9" w:rsidRPr="00F635C6" w:rsidRDefault="009946DF" w:rsidP="00914436">
      <w:pPr>
        <w:pStyle w:val="TRTpicoNvel3"/>
      </w:pPr>
      <w:r w:rsidRPr="00F635C6">
        <w:t xml:space="preserve">14.1.2 </w:t>
      </w:r>
      <w:r w:rsidR="00B142B9" w:rsidRPr="00F635C6">
        <w:t>ensejar o retardamento da execução do objeto;</w:t>
      </w:r>
    </w:p>
    <w:p w:rsidR="00B142B9" w:rsidRPr="00F635C6" w:rsidRDefault="009946DF" w:rsidP="00914436">
      <w:pPr>
        <w:pStyle w:val="TRTpicoNvel3"/>
      </w:pPr>
      <w:r w:rsidRPr="00F635C6">
        <w:t xml:space="preserve">14.1.3 </w:t>
      </w:r>
      <w:r w:rsidR="00B142B9" w:rsidRPr="00F635C6">
        <w:t>fraudar na execução do contrato;</w:t>
      </w:r>
    </w:p>
    <w:p w:rsidR="00B142B9" w:rsidRPr="00F635C6" w:rsidRDefault="009946DF" w:rsidP="00914436">
      <w:pPr>
        <w:pStyle w:val="TRTpicoNvel3"/>
      </w:pPr>
      <w:r w:rsidRPr="00F635C6">
        <w:t xml:space="preserve">14.1.4 </w:t>
      </w:r>
      <w:r w:rsidR="00B142B9" w:rsidRPr="00F635C6">
        <w:t xml:space="preserve"> comportar-se de modo inidôneo;</w:t>
      </w:r>
    </w:p>
    <w:p w:rsidR="00B142B9" w:rsidRPr="00F635C6" w:rsidRDefault="009946DF" w:rsidP="00914436">
      <w:pPr>
        <w:pStyle w:val="TRTpicoNvel3"/>
      </w:pPr>
      <w:r w:rsidRPr="00F635C6">
        <w:t xml:space="preserve">14.1.5 </w:t>
      </w:r>
      <w:r w:rsidR="00B142B9" w:rsidRPr="00F635C6">
        <w:t>cometer fraude fiscal;</w:t>
      </w:r>
    </w:p>
    <w:p w:rsidR="00B142B9" w:rsidRPr="00F635C6" w:rsidRDefault="009946DF" w:rsidP="00914436">
      <w:pPr>
        <w:pStyle w:val="TRTpicoNvel3"/>
      </w:pPr>
      <w:r w:rsidRPr="00F635C6">
        <w:t xml:space="preserve">14.1.6 </w:t>
      </w:r>
      <w:r w:rsidR="00B142B9" w:rsidRPr="00F635C6">
        <w:t>não mantiver a proposta.</w:t>
      </w:r>
    </w:p>
    <w:p w:rsidR="00B142B9" w:rsidRPr="00F635C6" w:rsidRDefault="009946DF" w:rsidP="00914436">
      <w:pPr>
        <w:pStyle w:val="TRTpicoNvel2"/>
      </w:pPr>
      <w:r w:rsidRPr="00F635C6">
        <w:t xml:space="preserve">14.2 </w:t>
      </w:r>
      <w:r w:rsidR="00B142B9" w:rsidRPr="00F635C6">
        <w:t>A Contratada que cometer qualquer das infrações discriminadas no subitem acima ficará sujeita, sem prejuízo da responsabilidade civil e criminal, às seguintes sanções:</w:t>
      </w:r>
    </w:p>
    <w:p w:rsidR="00B142B9" w:rsidRPr="00F635C6" w:rsidRDefault="009946DF" w:rsidP="00914436">
      <w:pPr>
        <w:pStyle w:val="TRTpicoNvel3"/>
      </w:pPr>
      <w:r w:rsidRPr="00F635C6">
        <w:t xml:space="preserve">14.2.1 </w:t>
      </w:r>
      <w:r w:rsidR="00B142B9" w:rsidRPr="00F635C6">
        <w:t>advertência por faltas leves, assim entendidas aquelas que não acarretem prejuízos significativos para a Contratante;</w:t>
      </w:r>
    </w:p>
    <w:p w:rsidR="00B142B9" w:rsidRPr="00F635C6" w:rsidRDefault="009946DF" w:rsidP="00914436">
      <w:pPr>
        <w:pStyle w:val="TRTpicoNvel3"/>
      </w:pPr>
      <w:r w:rsidRPr="00F635C6">
        <w:t xml:space="preserve">14.2.2 </w:t>
      </w:r>
      <w:r w:rsidR="00B142B9" w:rsidRPr="00F635C6">
        <w:t>multa moratória de 5% (cinco por cento) por dia de atraso injustificado sobre o valor da parcela inadimplida, até o limite de 30 (trinta) dias;</w:t>
      </w:r>
    </w:p>
    <w:p w:rsidR="00B142B9" w:rsidRPr="00F635C6" w:rsidRDefault="009946DF" w:rsidP="00914436">
      <w:pPr>
        <w:pStyle w:val="TRTpicoNvel3"/>
      </w:pPr>
      <w:r w:rsidRPr="00F635C6">
        <w:t xml:space="preserve">14.2.3 </w:t>
      </w:r>
      <w:r w:rsidR="00B142B9" w:rsidRPr="00F635C6">
        <w:t>multa compensatória de 20% (vinte por cento) sobre o valor total do contrato, no caso de inexecução total do objeto;</w:t>
      </w:r>
    </w:p>
    <w:p w:rsidR="00B142B9" w:rsidRPr="00F635C6" w:rsidRDefault="009946DF" w:rsidP="00914436">
      <w:pPr>
        <w:pStyle w:val="TRTpicoNvel3"/>
      </w:pPr>
      <w:r w:rsidRPr="00F635C6">
        <w:t>14.2.4</w:t>
      </w:r>
      <w:r w:rsidR="00B142B9" w:rsidRPr="00F635C6">
        <w:t xml:space="preserve"> em caso de inexecução parcial, a multa compensatória, no mesmo percentual do subitem acima, será aplicada de forma proporcional à obrigação inadimplida;</w:t>
      </w:r>
    </w:p>
    <w:p w:rsidR="00B142B9" w:rsidRPr="00F635C6" w:rsidRDefault="009946DF" w:rsidP="00914436">
      <w:pPr>
        <w:pStyle w:val="TRTpicoNvel3"/>
      </w:pPr>
      <w:r w:rsidRPr="00F635C6">
        <w:t>14.2.5</w:t>
      </w:r>
      <w:r w:rsidR="00B142B9" w:rsidRPr="00F635C6">
        <w:t xml:space="preserve"> suspensão de licitar e impedimento de contratar com a Administração, pelo prazo de até dois anos; </w:t>
      </w:r>
    </w:p>
    <w:p w:rsidR="00B142B9" w:rsidRPr="00F635C6" w:rsidRDefault="009946DF" w:rsidP="00914436">
      <w:pPr>
        <w:pStyle w:val="TRTpicoNvel3"/>
      </w:pPr>
      <w:r w:rsidRPr="00F635C6">
        <w:t xml:space="preserve">14.2.6 </w:t>
      </w:r>
      <w:r w:rsidR="00B142B9" w:rsidRPr="00F635C6">
        <w:t>impedimento de licitar e contratar com a União com o consequente descredenciamento no SICAF pelo prazo de até cinco anos;</w:t>
      </w:r>
    </w:p>
    <w:p w:rsidR="00B142B9" w:rsidRPr="00F635C6" w:rsidRDefault="009946DF" w:rsidP="00914436">
      <w:pPr>
        <w:pStyle w:val="TRTpicoNvel3"/>
      </w:pPr>
      <w:r w:rsidRPr="00F635C6">
        <w:t>14.2.7</w:t>
      </w:r>
      <w:r w:rsidR="00B142B9" w:rsidRPr="00F635C6">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B142B9" w:rsidRPr="00F635C6" w:rsidRDefault="009946DF" w:rsidP="00914436">
      <w:pPr>
        <w:pStyle w:val="TRTpicoNvel2"/>
      </w:pPr>
      <w:r w:rsidRPr="00F635C6">
        <w:t xml:space="preserve">14.3 </w:t>
      </w:r>
      <w:r w:rsidR="00B142B9" w:rsidRPr="00F635C6">
        <w:t>Também ficam sujeitas às penalidades do art. 87, III e IV da Lei nº 8.666, de 1993, a Contratada que:</w:t>
      </w:r>
    </w:p>
    <w:p w:rsidR="00B142B9" w:rsidRPr="00F635C6" w:rsidRDefault="009946DF" w:rsidP="00914436">
      <w:pPr>
        <w:pStyle w:val="TRTpicoNvel3"/>
      </w:pPr>
      <w:r w:rsidRPr="00F635C6">
        <w:t xml:space="preserve">14.3.1 </w:t>
      </w:r>
      <w:r w:rsidR="00B142B9" w:rsidRPr="00F635C6">
        <w:t xml:space="preserve"> tenha sofrido condenação definitiva por praticar, por meio dolosos, fraude fiscal no recolhimento de quaisquer tributos;</w:t>
      </w:r>
    </w:p>
    <w:p w:rsidR="00B142B9" w:rsidRPr="00F635C6" w:rsidRDefault="009946DF" w:rsidP="00914436">
      <w:pPr>
        <w:pStyle w:val="TRTpicoNvel3"/>
      </w:pPr>
      <w:r w:rsidRPr="00F635C6">
        <w:t xml:space="preserve">14.3.2 </w:t>
      </w:r>
      <w:r w:rsidR="00B142B9" w:rsidRPr="00F635C6">
        <w:t>tenha praticado atos ilícitos visando a frustrar os objetivos da licitação;</w:t>
      </w:r>
    </w:p>
    <w:p w:rsidR="00B142B9" w:rsidRPr="00F635C6" w:rsidRDefault="009946DF" w:rsidP="00914436">
      <w:pPr>
        <w:pStyle w:val="TRTpicoNvel3"/>
      </w:pPr>
      <w:r w:rsidRPr="00F635C6">
        <w:t xml:space="preserve">14.3.3 </w:t>
      </w:r>
      <w:r w:rsidR="00B142B9" w:rsidRPr="00F635C6">
        <w:t>demonstre não possuir idoneidade para contratar com a Administração em virtude de atos ilícitos praticados.</w:t>
      </w:r>
    </w:p>
    <w:p w:rsidR="00B142B9" w:rsidRPr="00F635C6" w:rsidRDefault="004B08D4" w:rsidP="00914436">
      <w:pPr>
        <w:pStyle w:val="TRTpicoNvel2"/>
      </w:pPr>
      <w:r w:rsidRPr="00F635C6">
        <w:lastRenderedPageBreak/>
        <w:t xml:space="preserve">14.4 </w:t>
      </w:r>
      <w:r w:rsidR="00B142B9" w:rsidRPr="00F635C6">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B142B9" w:rsidRPr="00F635C6" w:rsidRDefault="004B08D4" w:rsidP="00914436">
      <w:pPr>
        <w:pStyle w:val="TRTpicoNvel2"/>
      </w:pPr>
      <w:r w:rsidRPr="00F635C6">
        <w:t xml:space="preserve">14.5 </w:t>
      </w:r>
      <w:r w:rsidR="00B142B9" w:rsidRPr="00F635C6">
        <w:t>A autoridade competente, na aplicação das sanções, levará em consideração a gravidade da conduta do infrator, o caráter educativo da pena, bem como o dano causado à Administração, observado o princípio da proporcionalidade.</w:t>
      </w:r>
    </w:p>
    <w:p w:rsidR="00B142B9" w:rsidRPr="00F635C6" w:rsidRDefault="004B08D4" w:rsidP="00914436">
      <w:pPr>
        <w:pStyle w:val="TRTpicoNvel2"/>
      </w:pPr>
      <w:r w:rsidRPr="00F635C6">
        <w:t xml:space="preserve">14.6 </w:t>
      </w:r>
      <w:r w:rsidR="00B142B9" w:rsidRPr="00F635C6">
        <w:t>Os valores de multas não pagos serão descontados dos pagamentos eventualmente devidos pela Administração ou cobrada judicialmente;</w:t>
      </w:r>
    </w:p>
    <w:p w:rsidR="00B142B9" w:rsidRPr="00F635C6" w:rsidRDefault="004B08D4" w:rsidP="00914436">
      <w:pPr>
        <w:pStyle w:val="TRTpicoNvel2"/>
      </w:pPr>
      <w:r w:rsidRPr="00F635C6">
        <w:t xml:space="preserve">14.7 </w:t>
      </w:r>
      <w:r w:rsidR="00B142B9" w:rsidRPr="00F635C6">
        <w:t>A declaração de impedimento para licitar com a Administração Pública dar-se-á pela autoridade máxima do órgão Contratante nos termos da Lei 8.666 de 1993;</w:t>
      </w:r>
    </w:p>
    <w:p w:rsidR="00B142B9" w:rsidRPr="00F635C6" w:rsidRDefault="004B08D4" w:rsidP="00914436">
      <w:pPr>
        <w:pStyle w:val="TRTpicoNvel2"/>
      </w:pPr>
      <w:r w:rsidRPr="00F635C6">
        <w:t xml:space="preserve">14.8 </w:t>
      </w:r>
      <w:r w:rsidR="00B142B9" w:rsidRPr="00F635C6">
        <w:t>As penalidades previstas poderão ser suspensas, no todo ou em parte, quando para o atraso no cumprimento das obrigações for apresentada justificativa por escrito pela empresa Contratada, no prazo máximo de 05 (cinco) dias úteis, e aceitas pela CONTRATANTE;</w:t>
      </w:r>
    </w:p>
    <w:p w:rsidR="00B142B9" w:rsidRPr="00F635C6" w:rsidRDefault="004B08D4" w:rsidP="00914436">
      <w:pPr>
        <w:pStyle w:val="TRTpicoNvel2"/>
      </w:pPr>
      <w:r w:rsidRPr="00F635C6">
        <w:t xml:space="preserve">14.9 </w:t>
      </w:r>
      <w:r w:rsidR="00B142B9" w:rsidRPr="00F635C6">
        <w:t>As sanções serão obrigatoriamente registradas no SICAF e, no caso de suspensão do direito de licitar, o licitante deverá ser descredenciado, por igual período, sem prejuízo das multas previstas no Edital, no Contrato e das demais cominações legais;</w:t>
      </w:r>
    </w:p>
    <w:p w:rsidR="009A1663" w:rsidRPr="00F635C6" w:rsidRDefault="004B08D4" w:rsidP="00914436">
      <w:pPr>
        <w:pStyle w:val="TRTpicoNvel2"/>
      </w:pPr>
      <w:r w:rsidRPr="00F635C6">
        <w:t xml:space="preserve">14.10 </w:t>
      </w:r>
      <w:r w:rsidR="00B142B9" w:rsidRPr="00F635C6">
        <w:t>A multa aplicada após regular processo administrativo deverá ser recolhida no prazo máximo de 10 (dez) dias corridos, a contar da data do recebimento da comunicação enviada pela Contratante.</w:t>
      </w:r>
    </w:p>
    <w:p w:rsidR="00BF1995" w:rsidRPr="00F635C6" w:rsidRDefault="00EE3680" w:rsidP="001962F3">
      <w:pPr>
        <w:rPr>
          <w:b/>
          <w:u w:val="single"/>
        </w:rPr>
      </w:pPr>
      <w:r w:rsidRPr="00F635C6">
        <w:rPr>
          <w:b/>
          <w:u w:val="single"/>
        </w:rPr>
        <w:t xml:space="preserve">CLÁUSULA DÉCIMA </w:t>
      </w:r>
      <w:r w:rsidR="00BD5E51" w:rsidRPr="00F635C6">
        <w:rPr>
          <w:b/>
          <w:u w:val="single"/>
        </w:rPr>
        <w:t>QU</w:t>
      </w:r>
      <w:r w:rsidR="004B08D4" w:rsidRPr="00F635C6">
        <w:rPr>
          <w:b/>
          <w:u w:val="single"/>
        </w:rPr>
        <w:t>INTA</w:t>
      </w:r>
      <w:r w:rsidRPr="00F635C6">
        <w:rPr>
          <w:b/>
          <w:u w:val="single"/>
        </w:rPr>
        <w:t xml:space="preserve"> – DA RESCISÃO</w:t>
      </w:r>
    </w:p>
    <w:p w:rsidR="006F0066" w:rsidRPr="00F635C6" w:rsidRDefault="006F0066" w:rsidP="00BD0F78">
      <w:pPr>
        <w:rPr>
          <w:b/>
        </w:rPr>
      </w:pPr>
    </w:p>
    <w:p w:rsidR="00881C67" w:rsidRPr="00751271" w:rsidRDefault="0006787F" w:rsidP="00881C67">
      <w:pPr>
        <w:widowControl w:val="0"/>
        <w:numPr>
          <w:ilvl w:val="1"/>
          <w:numId w:val="19"/>
        </w:numPr>
        <w:suppressAutoHyphens/>
        <w:spacing w:after="360"/>
        <w:ind w:left="0" w:firstLine="0"/>
      </w:pPr>
      <w:r w:rsidRPr="00F635C6">
        <w:t xml:space="preserve"> </w:t>
      </w:r>
      <w:r w:rsidR="00881C67" w:rsidRPr="00751271">
        <w:t xml:space="preserve">São motivos para a rescisão do presente Contrato, nos termos do art. 78 da Lei n° 8.666, de 1993: </w:t>
      </w:r>
    </w:p>
    <w:p w:rsidR="00881C67" w:rsidRPr="00751271" w:rsidRDefault="00881C67" w:rsidP="00881C67">
      <w:pPr>
        <w:widowControl w:val="0"/>
        <w:numPr>
          <w:ilvl w:val="0"/>
          <w:numId w:val="17"/>
        </w:numPr>
        <w:suppressAutoHyphens/>
        <w:spacing w:after="360"/>
      </w:pPr>
      <w:r w:rsidRPr="00751271">
        <w:t xml:space="preserve">o não cumprimento de cláusulas contratuais, especificações, projetos ou prazos; </w:t>
      </w:r>
    </w:p>
    <w:p w:rsidR="00881C67" w:rsidRPr="00751271" w:rsidRDefault="00881C67" w:rsidP="00881C67">
      <w:pPr>
        <w:widowControl w:val="0"/>
        <w:numPr>
          <w:ilvl w:val="0"/>
          <w:numId w:val="17"/>
        </w:numPr>
        <w:suppressAutoHyphens/>
        <w:spacing w:after="360"/>
      </w:pPr>
      <w:r w:rsidRPr="00751271">
        <w:t xml:space="preserve">o cumprimento irregular de cláusulas contratuais, especificações, projetos e prazos; </w:t>
      </w:r>
    </w:p>
    <w:p w:rsidR="00881C67" w:rsidRPr="00751271" w:rsidRDefault="00881C67" w:rsidP="00881C67">
      <w:pPr>
        <w:widowControl w:val="0"/>
        <w:numPr>
          <w:ilvl w:val="0"/>
          <w:numId w:val="17"/>
        </w:numPr>
        <w:suppressAutoHyphens/>
        <w:spacing w:after="360"/>
      </w:pPr>
      <w:r w:rsidRPr="00751271">
        <w:t xml:space="preserve">a lentidão do seu cumprimento, levando a Administração a comprovar a impossibilidade da conclusão do serviço, nos prazos estipulados; </w:t>
      </w:r>
    </w:p>
    <w:p w:rsidR="00881C67" w:rsidRPr="00751271" w:rsidRDefault="00881C67" w:rsidP="00881C67">
      <w:pPr>
        <w:widowControl w:val="0"/>
        <w:numPr>
          <w:ilvl w:val="0"/>
          <w:numId w:val="17"/>
        </w:numPr>
        <w:suppressAutoHyphens/>
        <w:spacing w:after="360"/>
      </w:pPr>
      <w:r w:rsidRPr="00751271">
        <w:t xml:space="preserve">o atraso injustificado no início do serviço; </w:t>
      </w:r>
    </w:p>
    <w:p w:rsidR="00881C67" w:rsidRPr="00751271" w:rsidRDefault="00881C67" w:rsidP="00881C67">
      <w:pPr>
        <w:widowControl w:val="0"/>
        <w:numPr>
          <w:ilvl w:val="0"/>
          <w:numId w:val="17"/>
        </w:numPr>
        <w:suppressAutoHyphens/>
        <w:spacing w:after="360"/>
      </w:pPr>
      <w:r w:rsidRPr="00751271">
        <w:t xml:space="preserve">a paralisação do serviço, sem justa causa e prévia comunicação à Administração; </w:t>
      </w:r>
    </w:p>
    <w:p w:rsidR="00881C67" w:rsidRPr="00751271" w:rsidRDefault="00881C67" w:rsidP="00881C67">
      <w:pPr>
        <w:widowControl w:val="0"/>
        <w:numPr>
          <w:ilvl w:val="0"/>
          <w:numId w:val="17"/>
        </w:numPr>
        <w:suppressAutoHyphens/>
        <w:spacing w:after="360"/>
      </w:pPr>
      <w:r w:rsidRPr="00751271">
        <w:t>a subcontratação total ou parcial do seu objeto, a associação da CONTRATADA</w:t>
      </w:r>
      <w:r w:rsidRPr="00751271">
        <w:rPr>
          <w:i/>
          <w:iCs/>
        </w:rPr>
        <w:t xml:space="preserve"> </w:t>
      </w:r>
      <w:r w:rsidRPr="00751271">
        <w:t xml:space="preserve">com outrem, a cessão ou transferência, total ou parcial, bem como a fusão, cisão ou incorporação, não admitidas no Contrato; </w:t>
      </w:r>
    </w:p>
    <w:p w:rsidR="00881C67" w:rsidRPr="00751271" w:rsidRDefault="00881C67" w:rsidP="00881C67">
      <w:pPr>
        <w:widowControl w:val="0"/>
        <w:numPr>
          <w:ilvl w:val="0"/>
          <w:numId w:val="17"/>
        </w:numPr>
        <w:suppressAutoHyphens/>
        <w:spacing w:after="360"/>
      </w:pPr>
      <w:r w:rsidRPr="00751271">
        <w:lastRenderedPageBreak/>
        <w:t xml:space="preserve">o desatendimento às determinações regulares da autoridade designada para acompanhar e fiscalizar a sua execução, assim como as de seus superiores; </w:t>
      </w:r>
    </w:p>
    <w:p w:rsidR="00881C67" w:rsidRPr="00751271" w:rsidRDefault="00881C67" w:rsidP="00881C67">
      <w:pPr>
        <w:widowControl w:val="0"/>
        <w:numPr>
          <w:ilvl w:val="0"/>
          <w:numId w:val="17"/>
        </w:numPr>
        <w:suppressAutoHyphens/>
        <w:spacing w:after="360"/>
      </w:pPr>
      <w:r w:rsidRPr="00751271">
        <w:t xml:space="preserve">o cometimento reiterado de faltas na sua execução, anotadas na forma do § 1º do art. 67 da Lei nº 8.666, de 1993; </w:t>
      </w:r>
    </w:p>
    <w:p w:rsidR="00881C67" w:rsidRPr="00751271" w:rsidRDefault="00881C67" w:rsidP="00881C67">
      <w:pPr>
        <w:widowControl w:val="0"/>
        <w:numPr>
          <w:ilvl w:val="0"/>
          <w:numId w:val="17"/>
        </w:numPr>
        <w:suppressAutoHyphens/>
        <w:spacing w:after="360"/>
      </w:pPr>
      <w:r w:rsidRPr="00751271">
        <w:t xml:space="preserve">a decretação de falência, ou a instauração de insolvência civil; </w:t>
      </w:r>
    </w:p>
    <w:p w:rsidR="00881C67" w:rsidRPr="00751271" w:rsidRDefault="00881C67" w:rsidP="00881C67">
      <w:pPr>
        <w:widowControl w:val="0"/>
        <w:numPr>
          <w:ilvl w:val="0"/>
          <w:numId w:val="17"/>
        </w:numPr>
        <w:suppressAutoHyphens/>
        <w:spacing w:after="360"/>
      </w:pPr>
      <w:r w:rsidRPr="00751271">
        <w:t xml:space="preserve">a dissolução da sociedade, ou falecimento da CONTRATADA; </w:t>
      </w:r>
    </w:p>
    <w:p w:rsidR="00881C67" w:rsidRPr="00751271" w:rsidRDefault="00881C67" w:rsidP="00881C67">
      <w:pPr>
        <w:widowControl w:val="0"/>
        <w:numPr>
          <w:ilvl w:val="0"/>
          <w:numId w:val="17"/>
        </w:numPr>
        <w:suppressAutoHyphens/>
        <w:spacing w:after="360"/>
      </w:pPr>
      <w:r w:rsidRPr="00751271">
        <w:t xml:space="preserve">a alteração social ou a modificação da finalidade ou da estrutura da CONTRATADA, que prejudique a execução do Contrato; </w:t>
      </w:r>
    </w:p>
    <w:p w:rsidR="00881C67" w:rsidRPr="00751271" w:rsidRDefault="00881C67" w:rsidP="00881C67">
      <w:pPr>
        <w:widowControl w:val="0"/>
        <w:numPr>
          <w:ilvl w:val="0"/>
          <w:numId w:val="17"/>
        </w:numPr>
        <w:suppressAutoHyphens/>
        <w:spacing w:after="360"/>
      </w:pPr>
      <w:r w:rsidRPr="00751271">
        <w:t>razões de interesse público, de alta relevância e amplo conhecimento, justificadas e determinadas pela</w:t>
      </w:r>
      <w:r w:rsidRPr="00751271">
        <w:rPr>
          <w:i/>
          <w:iCs/>
        </w:rPr>
        <w:t xml:space="preserve"> </w:t>
      </w:r>
      <w:r w:rsidRPr="00751271">
        <w:t>máxima autoridade da esfera administrativa a que está subordinada a CONTRATANTE</w:t>
      </w:r>
      <w:r w:rsidRPr="00751271">
        <w:rPr>
          <w:i/>
          <w:iCs/>
        </w:rPr>
        <w:t xml:space="preserve"> </w:t>
      </w:r>
      <w:r w:rsidRPr="00751271">
        <w:t xml:space="preserve">e exaradas no processo administrativo a que se refere o Contrato; </w:t>
      </w:r>
    </w:p>
    <w:p w:rsidR="00881C67" w:rsidRPr="00751271" w:rsidRDefault="00881C67" w:rsidP="00881C67">
      <w:pPr>
        <w:widowControl w:val="0"/>
        <w:numPr>
          <w:ilvl w:val="0"/>
          <w:numId w:val="17"/>
        </w:numPr>
        <w:suppressAutoHyphens/>
        <w:spacing w:after="360"/>
      </w:pPr>
      <w:r w:rsidRPr="00751271">
        <w:t xml:space="preserve">a supressão, por parte da Administração, de serviços, acarretando modificação do valor inicial do Contrato além do limite permitido no § 1º do art. 65 da Lei nº 8.666, de 1993; </w:t>
      </w:r>
    </w:p>
    <w:p w:rsidR="00881C67" w:rsidRPr="00751271" w:rsidRDefault="00881C67" w:rsidP="00881C67">
      <w:pPr>
        <w:widowControl w:val="0"/>
        <w:numPr>
          <w:ilvl w:val="0"/>
          <w:numId w:val="17"/>
        </w:numPr>
        <w:suppressAutoHyphens/>
        <w:spacing w:after="360"/>
      </w:pPr>
      <w:r w:rsidRPr="00751271">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881C67" w:rsidRPr="00751271" w:rsidRDefault="00881C67" w:rsidP="00881C67">
      <w:pPr>
        <w:widowControl w:val="0"/>
        <w:numPr>
          <w:ilvl w:val="0"/>
          <w:numId w:val="17"/>
        </w:numPr>
        <w:suppressAutoHyphens/>
        <w:spacing w:after="360"/>
      </w:pPr>
      <w:r w:rsidRPr="00751271">
        <w:t>o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751271">
        <w:rPr>
          <w:i/>
          <w:iCs/>
        </w:rPr>
        <w:t xml:space="preserve"> </w:t>
      </w:r>
      <w:r w:rsidRPr="00751271">
        <w:t xml:space="preserve">o direito de optar pela suspensão de cumprimento de suas obrigações, até que seja normalizada a situação; </w:t>
      </w:r>
    </w:p>
    <w:p w:rsidR="00881C67" w:rsidRPr="00751271" w:rsidRDefault="00881C67" w:rsidP="00881C67">
      <w:pPr>
        <w:widowControl w:val="0"/>
        <w:numPr>
          <w:ilvl w:val="0"/>
          <w:numId w:val="17"/>
        </w:numPr>
        <w:suppressAutoHyphens/>
        <w:spacing w:after="360"/>
      </w:pPr>
      <w:r w:rsidRPr="00751271">
        <w:t xml:space="preserve">a não liberação, por parte da Administração, do objeto para execução do serviço, nos prazos contratuais; </w:t>
      </w:r>
    </w:p>
    <w:p w:rsidR="00881C67" w:rsidRPr="00751271" w:rsidRDefault="00881C67" w:rsidP="00881C67">
      <w:pPr>
        <w:widowControl w:val="0"/>
        <w:numPr>
          <w:ilvl w:val="0"/>
          <w:numId w:val="17"/>
        </w:numPr>
        <w:suppressAutoHyphens/>
        <w:spacing w:after="360"/>
      </w:pPr>
      <w:r w:rsidRPr="00751271">
        <w:t xml:space="preserve">a ocorrência de caso fortuito ou de força maior, regularmente comprovada, impeditiva da execução do Contrato; </w:t>
      </w:r>
    </w:p>
    <w:p w:rsidR="00881C67" w:rsidRPr="00751271" w:rsidRDefault="00881C67" w:rsidP="00881C67">
      <w:pPr>
        <w:widowControl w:val="0"/>
        <w:numPr>
          <w:ilvl w:val="0"/>
          <w:numId w:val="17"/>
        </w:numPr>
        <w:suppressAutoHyphens/>
        <w:spacing w:after="360"/>
      </w:pPr>
      <w:r w:rsidRPr="00751271">
        <w:lastRenderedPageBreak/>
        <w:t xml:space="preserve">o descumprimento do disposto no inciso V do art. 27 da Lei nº 8.666, de 1993, sem prejuízo das sanções penais cabíveis. </w:t>
      </w:r>
    </w:p>
    <w:p w:rsidR="00881C67" w:rsidRPr="00751271" w:rsidRDefault="00881C67" w:rsidP="00881C67">
      <w:pPr>
        <w:widowControl w:val="0"/>
        <w:numPr>
          <w:ilvl w:val="1"/>
          <w:numId w:val="19"/>
        </w:numPr>
        <w:suppressAutoHyphens/>
        <w:spacing w:after="360"/>
        <w:ind w:left="0" w:firstLine="0"/>
      </w:pPr>
      <w:r w:rsidRPr="00751271">
        <w:t xml:space="preserve">Os casos da rescisão contratual serão formalmente motivados nos autos, assegurado o contraditório e a ampla defesa. </w:t>
      </w:r>
    </w:p>
    <w:p w:rsidR="00881C67" w:rsidRPr="00751271" w:rsidRDefault="00881C67" w:rsidP="00881C67">
      <w:pPr>
        <w:widowControl w:val="0"/>
        <w:numPr>
          <w:ilvl w:val="1"/>
          <w:numId w:val="19"/>
        </w:numPr>
        <w:suppressAutoHyphens/>
        <w:spacing w:after="360"/>
        <w:ind w:left="0" w:firstLine="0"/>
      </w:pPr>
      <w:r w:rsidRPr="00751271">
        <w:t xml:space="preserve">A rescisão deste Contrato poderá ser: </w:t>
      </w:r>
    </w:p>
    <w:p w:rsidR="00881C67" w:rsidRPr="00751271" w:rsidRDefault="00881C67" w:rsidP="00881C67">
      <w:pPr>
        <w:widowControl w:val="0"/>
        <w:numPr>
          <w:ilvl w:val="2"/>
          <w:numId w:val="19"/>
        </w:numPr>
        <w:suppressAutoHyphens/>
        <w:spacing w:after="360"/>
        <w:ind w:hanging="11"/>
      </w:pPr>
      <w:r w:rsidRPr="00751271">
        <w:t xml:space="preserve">determinada por ato unilateral e escrito da Administração, nos casos enumerados nos incisos I a XII, XVII e XVIII desta cláusula; </w:t>
      </w:r>
    </w:p>
    <w:p w:rsidR="00881C67" w:rsidRPr="00751271" w:rsidRDefault="00881C67" w:rsidP="00881C67">
      <w:pPr>
        <w:widowControl w:val="0"/>
        <w:numPr>
          <w:ilvl w:val="2"/>
          <w:numId w:val="19"/>
        </w:numPr>
        <w:suppressAutoHyphens/>
        <w:spacing w:after="360"/>
        <w:ind w:hanging="11"/>
      </w:pPr>
      <w:r w:rsidRPr="00751271">
        <w:t>amigável, por acordo entre as partes, reduzida a termo no processo, desde que haja conveniência para a Administração;</w:t>
      </w:r>
    </w:p>
    <w:p w:rsidR="00881C67" w:rsidRPr="00751271" w:rsidRDefault="00881C67" w:rsidP="00881C67">
      <w:pPr>
        <w:widowControl w:val="0"/>
        <w:numPr>
          <w:ilvl w:val="2"/>
          <w:numId w:val="19"/>
        </w:numPr>
        <w:suppressAutoHyphens/>
        <w:spacing w:after="360"/>
        <w:ind w:hanging="11"/>
      </w:pPr>
      <w:r w:rsidRPr="00751271">
        <w:t>judicial, nos termos da legislação.</w:t>
      </w:r>
    </w:p>
    <w:p w:rsidR="00881C67" w:rsidRPr="00751271" w:rsidRDefault="00881C67" w:rsidP="00881C67">
      <w:pPr>
        <w:widowControl w:val="0"/>
        <w:numPr>
          <w:ilvl w:val="1"/>
          <w:numId w:val="19"/>
        </w:numPr>
        <w:suppressAutoHyphens/>
        <w:spacing w:after="360"/>
        <w:ind w:left="0" w:firstLine="0"/>
      </w:pPr>
      <w:r w:rsidRPr="00751271">
        <w:t xml:space="preserve">A rescisão administrativa ou amigável deverá ser precedida de autorização escrita e fundamentada da autoridade competente. </w:t>
      </w:r>
    </w:p>
    <w:p w:rsidR="00881C67" w:rsidRPr="00751271" w:rsidRDefault="00881C67" w:rsidP="00881C67">
      <w:pPr>
        <w:widowControl w:val="0"/>
        <w:numPr>
          <w:ilvl w:val="1"/>
          <w:numId w:val="19"/>
        </w:numPr>
        <w:suppressAutoHyphens/>
        <w:spacing w:after="360"/>
        <w:ind w:left="0" w:firstLine="0"/>
      </w:pPr>
      <w:r w:rsidRPr="00751271">
        <w:t xml:space="preserve">Quando a rescisão ocorrer com base nos incisos XII a XVII desta cláusula, sem que haja culpa da CONTRATADA, será esta ressarcida dos prejuízos regularmente comprovados que houver sofrido, tendo ainda direito a: </w:t>
      </w:r>
    </w:p>
    <w:p w:rsidR="00881C67" w:rsidRPr="00751271" w:rsidRDefault="00881C67" w:rsidP="00881C67">
      <w:pPr>
        <w:widowControl w:val="0"/>
        <w:numPr>
          <w:ilvl w:val="2"/>
          <w:numId w:val="19"/>
        </w:numPr>
        <w:suppressAutoHyphens/>
        <w:spacing w:after="360"/>
        <w:ind w:hanging="11"/>
      </w:pPr>
      <w:r w:rsidRPr="00751271">
        <w:t>devolução da garantia;</w:t>
      </w:r>
    </w:p>
    <w:p w:rsidR="00881C67" w:rsidRPr="00751271" w:rsidRDefault="00881C67" w:rsidP="00881C67">
      <w:pPr>
        <w:widowControl w:val="0"/>
        <w:numPr>
          <w:ilvl w:val="2"/>
          <w:numId w:val="19"/>
        </w:numPr>
        <w:suppressAutoHyphens/>
        <w:spacing w:after="360"/>
        <w:ind w:hanging="11"/>
      </w:pPr>
      <w:r w:rsidRPr="00751271">
        <w:t>pagamentos devidos pela execução do Contrato até a data da rescisão.</w:t>
      </w:r>
    </w:p>
    <w:p w:rsidR="00881C67" w:rsidRPr="00751271" w:rsidRDefault="00881C67" w:rsidP="00881C67">
      <w:pPr>
        <w:widowControl w:val="0"/>
        <w:numPr>
          <w:ilvl w:val="1"/>
          <w:numId w:val="19"/>
        </w:numPr>
        <w:suppressAutoHyphens/>
        <w:spacing w:after="360"/>
        <w:ind w:left="0" w:firstLine="0"/>
      </w:pPr>
      <w:r w:rsidRPr="00751271">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881C67" w:rsidRPr="00751271" w:rsidRDefault="00881C67" w:rsidP="00881C67">
      <w:pPr>
        <w:widowControl w:val="0"/>
        <w:numPr>
          <w:ilvl w:val="1"/>
          <w:numId w:val="19"/>
        </w:numPr>
        <w:suppressAutoHyphens/>
        <w:spacing w:after="360"/>
        <w:ind w:left="0" w:firstLine="0"/>
      </w:pPr>
      <w:r w:rsidRPr="00751271">
        <w:t>O termo de rescisão deverá indicar, conforme o caso:</w:t>
      </w:r>
    </w:p>
    <w:p w:rsidR="00881C67" w:rsidRPr="00751271" w:rsidRDefault="00881C67" w:rsidP="00881C67">
      <w:pPr>
        <w:widowControl w:val="0"/>
        <w:numPr>
          <w:ilvl w:val="2"/>
          <w:numId w:val="19"/>
        </w:numPr>
        <w:suppressAutoHyphens/>
        <w:spacing w:after="360"/>
        <w:ind w:hanging="11"/>
      </w:pPr>
      <w:r w:rsidRPr="00751271">
        <w:t>Balanço dos eventos contratuais já cumpridos ou parcialmente cumpridos;</w:t>
      </w:r>
    </w:p>
    <w:p w:rsidR="00881C67" w:rsidRPr="00751271" w:rsidRDefault="00881C67" w:rsidP="00881C67">
      <w:pPr>
        <w:widowControl w:val="0"/>
        <w:numPr>
          <w:ilvl w:val="2"/>
          <w:numId w:val="19"/>
        </w:numPr>
        <w:suppressAutoHyphens/>
        <w:spacing w:after="360"/>
        <w:ind w:hanging="11"/>
      </w:pPr>
      <w:r w:rsidRPr="00751271">
        <w:t>Relação dos pagamentos já efetuados e ainda devidos;</w:t>
      </w:r>
    </w:p>
    <w:p w:rsidR="0044227C" w:rsidRPr="00F635C6" w:rsidRDefault="00C653FB" w:rsidP="00914436">
      <w:pPr>
        <w:pStyle w:val="TRTpicoNvel2"/>
      </w:pPr>
      <w:r>
        <w:t>15.7.3</w:t>
      </w:r>
      <w:r>
        <w:tab/>
      </w:r>
      <w:r w:rsidR="00881C67" w:rsidRPr="00751271">
        <w:t>Indenizações e multas</w:t>
      </w:r>
      <w:r w:rsidR="0044227C" w:rsidRPr="00F635C6">
        <w:t>.</w:t>
      </w:r>
    </w:p>
    <w:p w:rsidR="00F00646" w:rsidRDefault="00F00646" w:rsidP="00B142B9"/>
    <w:p w:rsidR="00914436" w:rsidRPr="00F635C6" w:rsidRDefault="00914436" w:rsidP="00B142B9"/>
    <w:p w:rsidR="00366C36" w:rsidRPr="00F635C6" w:rsidRDefault="00366C36" w:rsidP="001962F3">
      <w:pPr>
        <w:pStyle w:val="Corpodetexto"/>
        <w:spacing w:line="240" w:lineRule="auto"/>
        <w:rPr>
          <w:b/>
          <w:sz w:val="24"/>
          <w:szCs w:val="24"/>
          <w:u w:val="single"/>
        </w:rPr>
      </w:pPr>
      <w:r w:rsidRPr="00F635C6">
        <w:rPr>
          <w:b/>
          <w:sz w:val="24"/>
          <w:szCs w:val="24"/>
          <w:u w:val="single"/>
        </w:rPr>
        <w:lastRenderedPageBreak/>
        <w:t xml:space="preserve">CLÁUSULA DÉCIMA </w:t>
      </w:r>
      <w:r w:rsidR="004B08D4" w:rsidRPr="00F635C6">
        <w:rPr>
          <w:b/>
          <w:sz w:val="24"/>
          <w:szCs w:val="24"/>
          <w:u w:val="single"/>
        </w:rPr>
        <w:t>SEXTA</w:t>
      </w:r>
      <w:r w:rsidR="009D37F4" w:rsidRPr="00F635C6">
        <w:rPr>
          <w:b/>
          <w:sz w:val="24"/>
          <w:szCs w:val="24"/>
          <w:u w:val="single"/>
        </w:rPr>
        <w:t xml:space="preserve"> </w:t>
      </w:r>
      <w:r w:rsidR="00903D3E" w:rsidRPr="00F635C6">
        <w:rPr>
          <w:b/>
          <w:sz w:val="24"/>
          <w:szCs w:val="24"/>
          <w:u w:val="single"/>
        </w:rPr>
        <w:t xml:space="preserve">– </w:t>
      </w:r>
      <w:r w:rsidR="00EE3680" w:rsidRPr="00F635C6">
        <w:rPr>
          <w:b/>
          <w:sz w:val="24"/>
          <w:szCs w:val="24"/>
          <w:u w:val="single"/>
        </w:rPr>
        <w:t xml:space="preserve">DOS CASOS OMISSOS </w:t>
      </w:r>
    </w:p>
    <w:p w:rsidR="005B1244" w:rsidRPr="00F635C6" w:rsidRDefault="005B1244" w:rsidP="00BD0F78">
      <w:pPr>
        <w:pStyle w:val="Corpodetexto"/>
        <w:spacing w:line="240" w:lineRule="auto"/>
        <w:rPr>
          <w:sz w:val="24"/>
          <w:szCs w:val="24"/>
        </w:rPr>
      </w:pPr>
    </w:p>
    <w:p w:rsidR="00BD1936" w:rsidRPr="00F635C6" w:rsidRDefault="006F0066" w:rsidP="00C653FB">
      <w:pPr>
        <w:pStyle w:val="PargrafodaLista"/>
        <w:widowControl w:val="0"/>
        <w:numPr>
          <w:ilvl w:val="1"/>
          <w:numId w:val="9"/>
        </w:numPr>
        <w:suppressAutoHyphens/>
        <w:spacing w:after="360"/>
        <w:ind w:left="0" w:firstLine="6"/>
      </w:pPr>
      <w:r w:rsidRPr="00F635C6">
        <w:t xml:space="preserve"> </w:t>
      </w:r>
      <w:r w:rsidR="00AB15F3" w:rsidRPr="00F635C6">
        <w:tab/>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r w:rsidR="00BD1936" w:rsidRPr="00F635C6">
        <w:t>.</w:t>
      </w:r>
    </w:p>
    <w:p w:rsidR="00F905FA" w:rsidRPr="00F635C6" w:rsidRDefault="00F905FA" w:rsidP="00F905FA">
      <w:pPr>
        <w:pStyle w:val="PargrafodaLista"/>
        <w:widowControl w:val="0"/>
        <w:suppressAutoHyphens/>
        <w:spacing w:after="360"/>
        <w:ind w:left="420"/>
      </w:pPr>
    </w:p>
    <w:p w:rsidR="001A31AE" w:rsidRPr="00F635C6" w:rsidRDefault="00B41C07" w:rsidP="001962F3">
      <w:pPr>
        <w:pStyle w:val="Corpodetexto"/>
        <w:spacing w:line="240" w:lineRule="auto"/>
        <w:rPr>
          <w:b/>
          <w:sz w:val="24"/>
          <w:szCs w:val="24"/>
          <w:u w:val="single"/>
        </w:rPr>
      </w:pPr>
      <w:r w:rsidRPr="00F635C6">
        <w:rPr>
          <w:b/>
          <w:sz w:val="24"/>
          <w:szCs w:val="24"/>
          <w:u w:val="single"/>
        </w:rPr>
        <w:t xml:space="preserve">CLÁUSULA </w:t>
      </w:r>
      <w:r w:rsidR="00903D3E" w:rsidRPr="00F635C6">
        <w:rPr>
          <w:b/>
          <w:sz w:val="24"/>
          <w:szCs w:val="24"/>
          <w:u w:val="single"/>
        </w:rPr>
        <w:t xml:space="preserve">DÉCIMA </w:t>
      </w:r>
      <w:r w:rsidR="004B08D4" w:rsidRPr="00F635C6">
        <w:rPr>
          <w:b/>
          <w:sz w:val="24"/>
          <w:szCs w:val="24"/>
          <w:u w:val="single"/>
        </w:rPr>
        <w:t>SÉTIMA</w:t>
      </w:r>
      <w:r w:rsidR="00240E25" w:rsidRPr="00F635C6">
        <w:rPr>
          <w:b/>
          <w:sz w:val="24"/>
          <w:szCs w:val="24"/>
          <w:u w:val="single"/>
        </w:rPr>
        <w:t xml:space="preserve"> </w:t>
      </w:r>
      <w:r w:rsidR="00BF1995" w:rsidRPr="00F635C6">
        <w:rPr>
          <w:b/>
          <w:sz w:val="24"/>
          <w:szCs w:val="24"/>
          <w:u w:val="single"/>
        </w:rPr>
        <w:t xml:space="preserve">– </w:t>
      </w:r>
      <w:r w:rsidR="00EE3680" w:rsidRPr="00F635C6">
        <w:rPr>
          <w:b/>
          <w:sz w:val="24"/>
          <w:szCs w:val="24"/>
          <w:u w:val="single"/>
        </w:rPr>
        <w:t xml:space="preserve">DAS </w:t>
      </w:r>
      <w:r w:rsidR="0044227C" w:rsidRPr="00F635C6">
        <w:rPr>
          <w:b/>
          <w:sz w:val="24"/>
          <w:szCs w:val="24"/>
          <w:u w:val="single"/>
        </w:rPr>
        <w:t>VEDAÇÕES</w:t>
      </w:r>
      <w:r w:rsidR="00EE3680" w:rsidRPr="00F635C6">
        <w:rPr>
          <w:b/>
          <w:sz w:val="24"/>
          <w:szCs w:val="24"/>
          <w:u w:val="single"/>
        </w:rPr>
        <w:t xml:space="preserve">  </w:t>
      </w:r>
    </w:p>
    <w:p w:rsidR="006D7B0C" w:rsidRPr="00F635C6" w:rsidRDefault="006D7B0C" w:rsidP="00BD0F78">
      <w:pPr>
        <w:pStyle w:val="Corpodetexto"/>
        <w:spacing w:line="240" w:lineRule="auto"/>
        <w:rPr>
          <w:bCs/>
          <w:sz w:val="24"/>
          <w:szCs w:val="24"/>
        </w:rPr>
      </w:pPr>
    </w:p>
    <w:p w:rsidR="0006787F" w:rsidRPr="00F635C6" w:rsidRDefault="004B08D4" w:rsidP="00DE00F9">
      <w:pPr>
        <w:pStyle w:val="Corpodetexto"/>
        <w:numPr>
          <w:ilvl w:val="1"/>
          <w:numId w:val="10"/>
        </w:numPr>
        <w:spacing w:line="240" w:lineRule="auto"/>
        <w:rPr>
          <w:sz w:val="24"/>
          <w:szCs w:val="24"/>
        </w:rPr>
      </w:pPr>
      <w:r w:rsidRPr="00F635C6">
        <w:rPr>
          <w:bCs/>
          <w:sz w:val="24"/>
          <w:szCs w:val="24"/>
        </w:rPr>
        <w:t xml:space="preserve"> </w:t>
      </w:r>
      <w:r w:rsidR="0044227C" w:rsidRPr="00F635C6">
        <w:rPr>
          <w:bCs/>
          <w:sz w:val="24"/>
          <w:szCs w:val="24"/>
        </w:rPr>
        <w:t>É vedado à CONTRATADA:</w:t>
      </w:r>
      <w:r w:rsidRPr="00F635C6">
        <w:rPr>
          <w:bCs/>
          <w:sz w:val="24"/>
          <w:szCs w:val="24"/>
        </w:rPr>
        <w:t xml:space="preserve"> </w:t>
      </w:r>
    </w:p>
    <w:p w:rsidR="0044227C" w:rsidRPr="00F635C6" w:rsidRDefault="004B08D4" w:rsidP="004B08D4">
      <w:pPr>
        <w:pStyle w:val="Corpodetexto"/>
        <w:spacing w:line="240" w:lineRule="auto"/>
        <w:ind w:left="120" w:firstLine="306"/>
        <w:rPr>
          <w:bCs/>
          <w:sz w:val="24"/>
          <w:szCs w:val="24"/>
        </w:rPr>
      </w:pPr>
      <w:r w:rsidRPr="00F635C6">
        <w:rPr>
          <w:bCs/>
          <w:sz w:val="24"/>
          <w:szCs w:val="24"/>
        </w:rPr>
        <w:t xml:space="preserve">17.1.1 </w:t>
      </w:r>
      <w:r w:rsidR="0044227C" w:rsidRPr="00F635C6">
        <w:rPr>
          <w:bCs/>
          <w:sz w:val="24"/>
          <w:szCs w:val="24"/>
        </w:rPr>
        <w:t>caucionar ou utilizar este Termo de Contrato para qualquer operação financeira</w:t>
      </w:r>
      <w:r w:rsidRPr="00F635C6">
        <w:rPr>
          <w:bCs/>
          <w:sz w:val="24"/>
          <w:szCs w:val="24"/>
        </w:rPr>
        <w:t>;</w:t>
      </w:r>
    </w:p>
    <w:p w:rsidR="0044227C" w:rsidRPr="00F635C6" w:rsidRDefault="0044227C" w:rsidP="00DE00F9">
      <w:pPr>
        <w:pStyle w:val="Corpodetexto"/>
        <w:numPr>
          <w:ilvl w:val="2"/>
          <w:numId w:val="11"/>
        </w:numPr>
        <w:spacing w:line="240" w:lineRule="auto"/>
        <w:ind w:left="142" w:firstLine="284"/>
        <w:rPr>
          <w:sz w:val="24"/>
          <w:szCs w:val="24"/>
        </w:rPr>
      </w:pPr>
      <w:r w:rsidRPr="00F635C6">
        <w:rPr>
          <w:sz w:val="24"/>
          <w:szCs w:val="24"/>
        </w:rPr>
        <w:t>interromper a execução contratual sob a alegação de inadimplemento por parte da CONTRATANTE, salvo nos casos previstos em lei.</w:t>
      </w:r>
    </w:p>
    <w:p w:rsidR="00881C67" w:rsidRDefault="00881C67" w:rsidP="00F905FA">
      <w:pPr>
        <w:pStyle w:val="Corpodetexto"/>
        <w:spacing w:line="240" w:lineRule="auto"/>
        <w:ind w:left="480"/>
        <w:rPr>
          <w:sz w:val="24"/>
          <w:szCs w:val="24"/>
        </w:rPr>
      </w:pPr>
    </w:p>
    <w:p w:rsidR="00881C67" w:rsidRPr="00F635C6" w:rsidRDefault="00881C67" w:rsidP="00F905FA">
      <w:pPr>
        <w:pStyle w:val="Corpodetexto"/>
        <w:spacing w:line="240" w:lineRule="auto"/>
        <w:ind w:left="480"/>
        <w:rPr>
          <w:sz w:val="24"/>
          <w:szCs w:val="24"/>
        </w:rPr>
      </w:pPr>
    </w:p>
    <w:p w:rsidR="00C653FB" w:rsidRPr="00F902F0" w:rsidRDefault="00656B9D" w:rsidP="00C653FB">
      <w:pPr>
        <w:spacing w:before="120" w:after="120"/>
      </w:pPr>
      <w:r w:rsidRPr="00F635C6">
        <w:rPr>
          <w:b/>
          <w:u w:val="single"/>
        </w:rPr>
        <w:t xml:space="preserve">CLÁUSULA </w:t>
      </w:r>
      <w:r w:rsidR="004B08D4" w:rsidRPr="00F635C6">
        <w:rPr>
          <w:b/>
          <w:u w:val="single"/>
        </w:rPr>
        <w:t>DÉCIMA OITAVA</w:t>
      </w:r>
      <w:r w:rsidRPr="00F635C6">
        <w:rPr>
          <w:b/>
          <w:u w:val="single"/>
        </w:rPr>
        <w:t xml:space="preserve"> – </w:t>
      </w:r>
      <w:r w:rsidR="00C653FB" w:rsidRPr="00C653FB">
        <w:rPr>
          <w:b/>
          <w:u w:val="single"/>
        </w:rPr>
        <w:t>DA SUSTENTABILIDADE</w:t>
      </w:r>
    </w:p>
    <w:p w:rsidR="00C653FB" w:rsidRDefault="00C653FB" w:rsidP="00C653FB">
      <w:pPr>
        <w:pStyle w:val="PargrafodaLista"/>
        <w:numPr>
          <w:ilvl w:val="1"/>
          <w:numId w:val="17"/>
        </w:numPr>
        <w:spacing w:after="360"/>
        <w:ind w:left="0" w:firstLine="0"/>
      </w:pPr>
      <w:r w:rsidRPr="00F902F0">
        <w:t xml:space="preserve">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w:t>
      </w:r>
      <w:r>
        <w:t>o</w:t>
      </w:r>
      <w:r w:rsidRPr="00F902F0">
        <w:t xml:space="preserve"> </w:t>
      </w:r>
      <w:r>
        <w:t>DPF</w:t>
      </w:r>
      <w:r w:rsidRPr="00F902F0">
        <w:t>, quando da aquisição de bens, poderá exigir os seguintes critérios de sustentabilidade ambiental:</w:t>
      </w:r>
    </w:p>
    <w:p w:rsidR="00C653FB" w:rsidRPr="00F902F0" w:rsidRDefault="00C653FB" w:rsidP="00C653FB">
      <w:pPr>
        <w:pStyle w:val="PargrafodaLista"/>
        <w:spacing w:after="360"/>
        <w:ind w:left="0"/>
      </w:pPr>
    </w:p>
    <w:p w:rsidR="00C653FB" w:rsidRDefault="00C653FB" w:rsidP="00C653FB">
      <w:pPr>
        <w:pStyle w:val="PargrafodaLista"/>
        <w:numPr>
          <w:ilvl w:val="1"/>
          <w:numId w:val="17"/>
        </w:numPr>
        <w:spacing w:after="360"/>
        <w:ind w:left="0" w:firstLine="0"/>
      </w:pPr>
      <w:r w:rsidRPr="00F902F0">
        <w:t>Que sejam observados os requisitos ambientais para a obtenção de certificação do Instituto Nacional de Metrologia, Normalização e Qualidade Industrial – INMETRO como produtos sustentáveis ou de menor impacto ambiental em relação aos seus similares;</w:t>
      </w:r>
    </w:p>
    <w:p w:rsidR="00C653FB" w:rsidRDefault="00C653FB" w:rsidP="00C653FB">
      <w:pPr>
        <w:pStyle w:val="PargrafodaLista"/>
      </w:pPr>
    </w:p>
    <w:p w:rsidR="00C653FB" w:rsidRPr="00F902F0" w:rsidRDefault="00C653FB" w:rsidP="00C653FB">
      <w:pPr>
        <w:pStyle w:val="PargrafodaLista"/>
        <w:numPr>
          <w:ilvl w:val="1"/>
          <w:numId w:val="17"/>
        </w:numPr>
        <w:spacing w:after="360"/>
        <w:ind w:left="0" w:firstLine="0"/>
      </w:pPr>
      <w:r>
        <w:t>Qu</w:t>
      </w:r>
      <w:r w:rsidRPr="00F902F0">
        <w:t>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C653FB" w:rsidRPr="00F902F0" w:rsidRDefault="00C653FB" w:rsidP="00C653FB">
      <w:pPr>
        <w:numPr>
          <w:ilvl w:val="1"/>
          <w:numId w:val="17"/>
        </w:numPr>
        <w:spacing w:after="360"/>
        <w:ind w:left="0" w:firstLine="0"/>
      </w:pPr>
      <w:r w:rsidRPr="00F902F0">
        <w:t>A comprovação do disposto no subitem anterior e seus incisos poderá ser feita mediante apresentação de certificação emitida por instituição pública oficial ou instituição credenciada, ou por qualquer outro meio de prova que ateste que o bem fornecido cumpre com as exigências do edital.</w:t>
      </w:r>
    </w:p>
    <w:p w:rsidR="00656B9D" w:rsidRPr="00F635C6" w:rsidRDefault="00C653FB" w:rsidP="00C653FB">
      <w:pPr>
        <w:tabs>
          <w:tab w:val="left" w:pos="567"/>
          <w:tab w:val="left" w:pos="1134"/>
          <w:tab w:val="left" w:pos="1702"/>
          <w:tab w:val="left" w:pos="2269"/>
        </w:tabs>
        <w:ind w:right="-192"/>
      </w:pPr>
      <w:r>
        <w:t>18.5</w:t>
      </w:r>
      <w:r>
        <w:tab/>
      </w:r>
      <w:r w:rsidRPr="00F902F0">
        <w:t>Todo o material será adquirido considerando a IN no 01, de 19 de janeiro de 2010, Capítulo III, art. 5.º I, II, III e § 1.º, exceto aquele em que não se aplica a referida instrução</w:t>
      </w:r>
      <w:r w:rsidR="00656B9D" w:rsidRPr="00F635C6">
        <w:t>.</w:t>
      </w:r>
    </w:p>
    <w:p w:rsidR="00656B9D" w:rsidRPr="00F635C6" w:rsidRDefault="00656B9D" w:rsidP="001962F3">
      <w:pPr>
        <w:pStyle w:val="Recuodecorpodetexto3"/>
        <w:spacing w:line="240" w:lineRule="auto"/>
        <w:ind w:firstLine="0"/>
        <w:rPr>
          <w:b/>
          <w:bCs/>
          <w:color w:val="000000"/>
          <w:u w:val="single"/>
        </w:rPr>
      </w:pPr>
    </w:p>
    <w:p w:rsidR="00F51E1B" w:rsidRDefault="00F51E1B" w:rsidP="001962F3">
      <w:pPr>
        <w:pStyle w:val="Recuodecorpodetexto3"/>
        <w:spacing w:line="240" w:lineRule="auto"/>
        <w:ind w:firstLine="0"/>
        <w:rPr>
          <w:b/>
          <w:bCs/>
          <w:color w:val="000000"/>
          <w:u w:val="single"/>
        </w:rPr>
      </w:pPr>
    </w:p>
    <w:p w:rsidR="00914436" w:rsidRPr="00F635C6" w:rsidRDefault="00914436" w:rsidP="001962F3">
      <w:pPr>
        <w:pStyle w:val="Recuodecorpodetexto3"/>
        <w:spacing w:line="240" w:lineRule="auto"/>
        <w:ind w:firstLine="0"/>
        <w:rPr>
          <w:b/>
          <w:bCs/>
          <w:color w:val="000000"/>
          <w:u w:val="single"/>
        </w:rPr>
      </w:pPr>
    </w:p>
    <w:p w:rsidR="00C653FB" w:rsidRDefault="00DD1467" w:rsidP="001962F3">
      <w:pPr>
        <w:pStyle w:val="Recuodecorpodetexto3"/>
        <w:spacing w:line="240" w:lineRule="auto"/>
        <w:ind w:firstLine="0"/>
        <w:rPr>
          <w:b/>
          <w:bCs/>
          <w:color w:val="000000"/>
          <w:u w:val="single"/>
        </w:rPr>
      </w:pPr>
      <w:r w:rsidRPr="00F635C6">
        <w:rPr>
          <w:b/>
          <w:bCs/>
          <w:color w:val="000000"/>
          <w:u w:val="single"/>
        </w:rPr>
        <w:lastRenderedPageBreak/>
        <w:t xml:space="preserve">CLÁUSULA </w:t>
      </w:r>
      <w:r w:rsidR="004B08D4" w:rsidRPr="00F635C6">
        <w:rPr>
          <w:b/>
          <w:bCs/>
          <w:color w:val="000000"/>
          <w:u w:val="single"/>
        </w:rPr>
        <w:t>DÉCIMA NONA</w:t>
      </w:r>
      <w:r w:rsidR="00240E25" w:rsidRPr="00F635C6">
        <w:rPr>
          <w:b/>
          <w:bCs/>
          <w:color w:val="000000"/>
          <w:u w:val="single"/>
        </w:rPr>
        <w:t xml:space="preserve"> </w:t>
      </w:r>
      <w:r w:rsidR="00C653FB">
        <w:rPr>
          <w:b/>
          <w:bCs/>
          <w:color w:val="000000"/>
          <w:u w:val="single"/>
        </w:rPr>
        <w:t>–DA ALTERAÇÃO SUBJETIVA</w:t>
      </w:r>
    </w:p>
    <w:p w:rsidR="00C653FB" w:rsidRDefault="00C653FB" w:rsidP="001962F3">
      <w:pPr>
        <w:pStyle w:val="Recuodecorpodetexto3"/>
        <w:spacing w:line="240" w:lineRule="auto"/>
        <w:ind w:firstLine="0"/>
        <w:rPr>
          <w:b/>
          <w:bCs/>
          <w:color w:val="000000"/>
          <w:u w:val="single"/>
        </w:rPr>
      </w:pPr>
    </w:p>
    <w:p w:rsidR="00C653FB" w:rsidRDefault="00C653FB" w:rsidP="001962F3">
      <w:pPr>
        <w:pStyle w:val="Recuodecorpodetexto3"/>
        <w:spacing w:line="240" w:lineRule="auto"/>
        <w:ind w:firstLine="0"/>
        <w:rPr>
          <w:bCs/>
          <w:color w:val="000000"/>
        </w:rPr>
      </w:pPr>
      <w:r>
        <w:rPr>
          <w:bCs/>
          <w:color w:val="000000"/>
        </w:rPr>
        <w:t xml:space="preserve">19.1 – É </w:t>
      </w:r>
      <w:r w:rsidR="00263702">
        <w:rPr>
          <w:bCs/>
          <w:color w:val="000000"/>
        </w:rPr>
        <w:t>admissível a fusão, cisão ou incorporação da CONTRATADA com/em outra pessoa jurídica, desde que sejam observadas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263702" w:rsidRPr="00C653FB" w:rsidRDefault="00263702" w:rsidP="001962F3">
      <w:pPr>
        <w:pStyle w:val="Recuodecorpodetexto3"/>
        <w:spacing w:line="240" w:lineRule="auto"/>
        <w:ind w:firstLine="0"/>
        <w:rPr>
          <w:bCs/>
          <w:color w:val="000000"/>
        </w:rPr>
      </w:pPr>
    </w:p>
    <w:p w:rsidR="00705600" w:rsidRPr="00705600" w:rsidRDefault="00263702" w:rsidP="00705600">
      <w:pPr>
        <w:pStyle w:val="PargrafodaLista"/>
        <w:spacing w:before="120" w:after="120" w:line="276" w:lineRule="auto"/>
        <w:ind w:left="0"/>
        <w:contextualSpacing w:val="0"/>
        <w:rPr>
          <w:b/>
          <w:color w:val="000000"/>
          <w:u w:val="single"/>
        </w:rPr>
      </w:pPr>
      <w:r>
        <w:rPr>
          <w:b/>
          <w:bCs/>
          <w:color w:val="000000"/>
          <w:u w:val="single"/>
        </w:rPr>
        <w:t xml:space="preserve">CLÁUSULA </w:t>
      </w:r>
      <w:r w:rsidRPr="00705600">
        <w:rPr>
          <w:b/>
          <w:bCs/>
          <w:color w:val="000000"/>
          <w:u w:val="single"/>
        </w:rPr>
        <w:t xml:space="preserve">VIGÉSIMA </w:t>
      </w:r>
      <w:r w:rsidR="00705600" w:rsidRPr="00705600">
        <w:rPr>
          <w:b/>
          <w:bCs/>
          <w:color w:val="000000"/>
          <w:u w:val="single"/>
        </w:rPr>
        <w:t>–</w:t>
      </w:r>
      <w:r w:rsidRPr="00705600">
        <w:rPr>
          <w:b/>
          <w:bCs/>
          <w:color w:val="000000"/>
          <w:u w:val="single"/>
        </w:rPr>
        <w:t xml:space="preserve"> </w:t>
      </w:r>
      <w:r w:rsidR="00705600" w:rsidRPr="00705600">
        <w:rPr>
          <w:b/>
          <w:bCs/>
          <w:iCs/>
          <w:color w:val="000000"/>
          <w:u w:val="single"/>
        </w:rPr>
        <w:t xml:space="preserve">DA GARANTIA DE EXECUÇÃO </w:t>
      </w:r>
    </w:p>
    <w:p w:rsidR="00705600" w:rsidRPr="00705600" w:rsidRDefault="00705600" w:rsidP="00705600">
      <w:pPr>
        <w:pStyle w:val="PargrafodaLista"/>
        <w:numPr>
          <w:ilvl w:val="1"/>
          <w:numId w:val="22"/>
        </w:numPr>
        <w:spacing w:before="120" w:after="120" w:line="276" w:lineRule="auto"/>
        <w:ind w:left="0" w:firstLine="0"/>
        <w:rPr>
          <w:bCs/>
          <w:iCs/>
          <w:color w:val="000000"/>
        </w:rPr>
      </w:pPr>
      <w:r w:rsidRPr="00705600">
        <w:rPr>
          <w:bCs/>
          <w:iCs/>
          <w:color w:val="000000"/>
        </w:rPr>
        <w:t xml:space="preserve">O adjudicatário, no prazo de </w:t>
      </w:r>
      <w:r w:rsidRPr="00705600">
        <w:rPr>
          <w:bCs/>
          <w:iCs/>
        </w:rPr>
        <w:t xml:space="preserve">10 (dez dias) </w:t>
      </w:r>
      <w:r w:rsidRPr="00705600">
        <w:rPr>
          <w:bCs/>
          <w:iCs/>
          <w:color w:val="000000"/>
        </w:rPr>
        <w:t>após a assinatura do Termo de Contrato ou aceite do instrumento equivalente, prestará garantia no valor correspondente a 5%</w:t>
      </w:r>
      <w:r w:rsidRPr="00705600">
        <w:rPr>
          <w:bCs/>
          <w:iCs/>
          <w:color w:val="FF0000"/>
        </w:rPr>
        <w:t xml:space="preserve"> </w:t>
      </w:r>
      <w:r w:rsidRPr="00705600">
        <w:rPr>
          <w:bCs/>
          <w:iCs/>
        </w:rPr>
        <w:t xml:space="preserve">(cinco por cento) </w:t>
      </w:r>
      <w:r w:rsidRPr="00705600">
        <w:rPr>
          <w:bCs/>
          <w:iCs/>
          <w:color w:val="000000"/>
        </w:rPr>
        <w:t>do valor do Contrato, que será liberada de acordo com as condições previstas neste Edital, conforme disposto no art. 56 da Lei nº 8.666, de 1993, desde que cumpridas as obrigações contratuais.</w:t>
      </w:r>
    </w:p>
    <w:p w:rsidR="00705600" w:rsidRPr="00705600" w:rsidRDefault="00705600" w:rsidP="00705600">
      <w:pPr>
        <w:pStyle w:val="PargrafodaLista"/>
        <w:numPr>
          <w:ilvl w:val="2"/>
          <w:numId w:val="22"/>
        </w:numPr>
        <w:autoSpaceDE w:val="0"/>
        <w:snapToGrid w:val="0"/>
        <w:spacing w:before="120" w:after="120" w:line="276" w:lineRule="auto"/>
        <w:ind w:left="709" w:firstLine="0"/>
        <w:rPr>
          <w:bCs/>
          <w:iCs/>
          <w:color w:val="000000"/>
        </w:rPr>
      </w:pPr>
      <w:r w:rsidRPr="00705600">
        <w:rPr>
          <w:bCs/>
          <w:iCs/>
          <w:color w:val="000000"/>
        </w:rPr>
        <w:t xml:space="preserve">A inobservância do prazo fixado para apresentação da garantia acarretará a aplicação de multa de 0,07% (sete centésimos por cento) do valor do contrato por dia de atraso, até o máximo de 2% (dois por cento). </w:t>
      </w:r>
    </w:p>
    <w:p w:rsidR="00705600" w:rsidRPr="00705600" w:rsidRDefault="00705600" w:rsidP="00705600">
      <w:pPr>
        <w:numPr>
          <w:ilvl w:val="2"/>
          <w:numId w:val="22"/>
        </w:numPr>
        <w:autoSpaceDE w:val="0"/>
        <w:snapToGrid w:val="0"/>
        <w:spacing w:before="120" w:after="120" w:line="276" w:lineRule="auto"/>
        <w:ind w:left="709" w:firstLine="0"/>
        <w:rPr>
          <w:bCs/>
          <w:iCs/>
          <w:color w:val="000000"/>
        </w:rPr>
      </w:pPr>
      <w:r w:rsidRPr="00705600">
        <w:rPr>
          <w:bCs/>
          <w:iCs/>
          <w:color w:val="000000"/>
        </w:rPr>
        <w:t xml:space="preserve">O atraso superior a 30 (trinta) dias autoriza a Contratante a promover a retenção dos pagamentos devidos à Contratada, até o limite de </w:t>
      </w:r>
      <w:r w:rsidRPr="00705600">
        <w:rPr>
          <w:bCs/>
          <w:iCs/>
          <w:color w:val="FF0000"/>
        </w:rPr>
        <w:t>10</w:t>
      </w:r>
      <w:r w:rsidRPr="00705600">
        <w:rPr>
          <w:bCs/>
          <w:iCs/>
          <w:color w:val="000000"/>
        </w:rPr>
        <w:t>% (dez por cento) do valor do contrato a título de garantia, a serem depositados junto à Caixa Econômica Federal, com correção monetária, em favor da Contratante.</w:t>
      </w:r>
    </w:p>
    <w:p w:rsidR="00705600" w:rsidRPr="00705600" w:rsidRDefault="00705600" w:rsidP="00705600">
      <w:pPr>
        <w:pStyle w:val="PargrafodaLista"/>
        <w:numPr>
          <w:ilvl w:val="1"/>
          <w:numId w:val="22"/>
        </w:numPr>
        <w:spacing w:before="120" w:after="120" w:line="276" w:lineRule="auto"/>
        <w:ind w:left="0" w:firstLine="0"/>
        <w:contextualSpacing w:val="0"/>
        <w:rPr>
          <w:bCs/>
          <w:iCs/>
          <w:color w:val="000000"/>
        </w:rPr>
      </w:pPr>
      <w:r w:rsidRPr="00705600">
        <w:rPr>
          <w:bCs/>
          <w:iCs/>
          <w:color w:val="000000"/>
        </w:rPr>
        <w:t xml:space="preserve">A garantia assegurará, qualquer que seja a modalidade escolhida, o pagamento de: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 xml:space="preserve">prejuízo advindo do não cumprimento do objeto do contrato e do não adimplemento das demais obrigações nele previstas;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 xml:space="preserve">prejuízos causados à Contratante ou a terceiro, decorrentes de culpa ou dolo durante a execução do contrato;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 xml:space="preserve">as multas moratórias e punitivas aplicadas pela Contratante à Contratada;  </w:t>
      </w:r>
    </w:p>
    <w:p w:rsidR="00705600" w:rsidRPr="00705600" w:rsidRDefault="00705600" w:rsidP="00705600">
      <w:pPr>
        <w:pStyle w:val="PargrafodaLista"/>
        <w:numPr>
          <w:ilvl w:val="1"/>
          <w:numId w:val="22"/>
        </w:numPr>
        <w:spacing w:before="120" w:after="120" w:line="276" w:lineRule="auto"/>
        <w:ind w:left="425" w:firstLine="0"/>
        <w:contextualSpacing w:val="0"/>
        <w:rPr>
          <w:bCs/>
          <w:iCs/>
          <w:color w:val="000000"/>
        </w:rPr>
      </w:pPr>
      <w:r w:rsidRPr="00705600">
        <w:rPr>
          <w:bCs/>
          <w:iCs/>
          <w:color w:val="000000"/>
        </w:rPr>
        <w:t>A garantia em dinheiro deverá ser efetuada em favor da Contratante, na Caixa Econômica Federal, com correção monetária.</w:t>
      </w:r>
    </w:p>
    <w:p w:rsidR="00705600" w:rsidRPr="00705600" w:rsidRDefault="00705600" w:rsidP="00705600">
      <w:pPr>
        <w:pStyle w:val="PargrafodaLista"/>
        <w:numPr>
          <w:ilvl w:val="1"/>
          <w:numId w:val="22"/>
        </w:numPr>
        <w:spacing w:before="120" w:after="120" w:line="276" w:lineRule="auto"/>
        <w:ind w:left="425" w:firstLine="0"/>
        <w:contextualSpacing w:val="0"/>
        <w:rPr>
          <w:bCs/>
          <w:iCs/>
          <w:color w:val="000000"/>
        </w:rPr>
      </w:pPr>
      <w:r w:rsidRPr="00705600">
        <w:rPr>
          <w:color w:val="000000"/>
          <w:lang w:eastAsia="en-US"/>
        </w:rPr>
        <w:t>No caso de alteração do valor do contrato, ou prorrogação de sua vigência, a garantia deverá ser readequada ou renovada nas mesmas condições.</w:t>
      </w:r>
    </w:p>
    <w:p w:rsidR="00705600" w:rsidRPr="00705600" w:rsidRDefault="00705600" w:rsidP="00705600">
      <w:pPr>
        <w:pStyle w:val="PargrafodaLista"/>
        <w:numPr>
          <w:ilvl w:val="1"/>
          <w:numId w:val="22"/>
        </w:numPr>
        <w:spacing w:before="120" w:after="120" w:line="276" w:lineRule="auto"/>
        <w:ind w:left="425" w:firstLine="0"/>
        <w:contextualSpacing w:val="0"/>
        <w:rPr>
          <w:bCs/>
          <w:iCs/>
          <w:color w:val="000000"/>
        </w:rPr>
      </w:pPr>
      <w:r w:rsidRPr="00705600">
        <w:rPr>
          <w:bCs/>
          <w:iCs/>
          <w:color w:val="000000"/>
        </w:rPr>
        <w:t xml:space="preserve">Se o valor da garantia for utilizado total ou parcialmente em pagamento de qualquer obrigação, a Contratada obriga-se a fazer a respectiva reposição no prazo máximo </w:t>
      </w:r>
      <w:r w:rsidRPr="00705600">
        <w:rPr>
          <w:bCs/>
          <w:iCs/>
        </w:rPr>
        <w:t>de</w:t>
      </w:r>
      <w:r w:rsidRPr="00705600">
        <w:rPr>
          <w:bCs/>
          <w:iCs/>
          <w:color w:val="FF0000"/>
        </w:rPr>
        <w:t xml:space="preserve"> </w:t>
      </w:r>
      <w:r w:rsidRPr="00705600">
        <w:rPr>
          <w:bCs/>
          <w:iCs/>
        </w:rPr>
        <w:t xml:space="preserve">05 (cinco) </w:t>
      </w:r>
      <w:r w:rsidRPr="00705600">
        <w:rPr>
          <w:bCs/>
          <w:iCs/>
          <w:color w:val="000000"/>
        </w:rPr>
        <w:t>dias úteis, contados da data em que for notificada.</w:t>
      </w:r>
    </w:p>
    <w:p w:rsidR="00705600" w:rsidRPr="00705600" w:rsidRDefault="00705600" w:rsidP="00705600">
      <w:pPr>
        <w:pStyle w:val="PargrafodaLista"/>
        <w:numPr>
          <w:ilvl w:val="1"/>
          <w:numId w:val="22"/>
        </w:numPr>
        <w:spacing w:before="120" w:after="120" w:line="276" w:lineRule="auto"/>
        <w:ind w:left="425" w:firstLine="0"/>
        <w:contextualSpacing w:val="0"/>
        <w:rPr>
          <w:bCs/>
          <w:iCs/>
          <w:color w:val="000000"/>
        </w:rPr>
      </w:pPr>
      <w:r w:rsidRPr="00705600">
        <w:rPr>
          <w:bCs/>
          <w:iCs/>
          <w:color w:val="000000"/>
        </w:rPr>
        <w:t xml:space="preserve">A Contratante não executará a garantia na ocorrência de uma ou mais das seguintes hipóteses: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lastRenderedPageBreak/>
        <w:t xml:space="preserve">caso fortuito ou força maior;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 xml:space="preserve">alteração, sem prévia anuência da seguradora, das obrigações contratuais;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 xml:space="preserve">descumprimento das obrigações pela Contratada decorrentes de atos ou fatos praticados pela Contratante; </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atos ilícitos dolosos praticados por servidores da Contratante.</w:t>
      </w:r>
    </w:p>
    <w:p w:rsidR="00705600" w:rsidRPr="00705600" w:rsidRDefault="00705600" w:rsidP="00705600">
      <w:pPr>
        <w:pStyle w:val="PargrafodaLista"/>
        <w:numPr>
          <w:ilvl w:val="1"/>
          <w:numId w:val="22"/>
        </w:numPr>
        <w:spacing w:before="120" w:after="120" w:line="276" w:lineRule="auto"/>
        <w:ind w:left="425" w:firstLine="0"/>
        <w:contextualSpacing w:val="0"/>
        <w:rPr>
          <w:bCs/>
          <w:iCs/>
          <w:color w:val="000000"/>
        </w:rPr>
      </w:pPr>
      <w:r w:rsidRPr="00705600">
        <w:rPr>
          <w:bCs/>
          <w:iCs/>
          <w:color w:val="000000"/>
        </w:rPr>
        <w:t>Não serão aceitas garantias que incluam outras isenções de responsabilidade que não as previstas neste item.</w:t>
      </w:r>
    </w:p>
    <w:p w:rsidR="00705600" w:rsidRPr="00705600" w:rsidRDefault="00705600" w:rsidP="00705600">
      <w:pPr>
        <w:pStyle w:val="PargrafodaLista"/>
        <w:numPr>
          <w:ilvl w:val="1"/>
          <w:numId w:val="22"/>
        </w:numPr>
        <w:spacing w:before="120" w:after="120" w:line="276" w:lineRule="auto"/>
        <w:ind w:left="425" w:firstLine="0"/>
        <w:contextualSpacing w:val="0"/>
        <w:rPr>
          <w:bCs/>
          <w:iCs/>
          <w:color w:val="000000"/>
        </w:rPr>
      </w:pPr>
      <w:r w:rsidRPr="00705600">
        <w:rPr>
          <w:bCs/>
          <w:iCs/>
          <w:color w:val="000000"/>
        </w:rPr>
        <w:t>Será considerada extinta a garantia:</w:t>
      </w:r>
    </w:p>
    <w:p w:rsidR="00705600" w:rsidRPr="00705600" w:rsidRDefault="00705600" w:rsidP="00705600">
      <w:pPr>
        <w:numPr>
          <w:ilvl w:val="2"/>
          <w:numId w:val="22"/>
        </w:numPr>
        <w:tabs>
          <w:tab w:val="left" w:pos="1440"/>
        </w:tabs>
        <w:autoSpaceDE w:val="0"/>
        <w:snapToGrid w:val="0"/>
        <w:spacing w:before="120" w:after="120" w:line="276" w:lineRule="auto"/>
        <w:ind w:left="1134" w:firstLine="0"/>
        <w:rPr>
          <w:bCs/>
          <w:iCs/>
          <w:color w:val="000000"/>
        </w:rPr>
      </w:pPr>
      <w:r w:rsidRPr="00705600">
        <w:rPr>
          <w:bCs/>
          <w:iCs/>
          <w:color w:val="000000"/>
        </w:rPr>
        <w:t xml:space="preserve"> com a devolução da apólice, carta fiança ou </w:t>
      </w:r>
      <w:r w:rsidRPr="00705600">
        <w:rPr>
          <w:bCs/>
        </w:rPr>
        <w:t>autorização</w:t>
      </w:r>
      <w:r w:rsidRPr="00705600">
        <w:rPr>
          <w:bCs/>
          <w:iCs/>
          <w:color w:val="000000"/>
        </w:rPr>
        <w:t xml:space="preserve"> para o levantamento de importâncias depositadas em dinheiro a título de garantia, acompanhada de declaração da Contratante, mediante termo circunstanciado, de que a Contratada cumpriu todas as cláusulas do contrato;</w:t>
      </w:r>
    </w:p>
    <w:p w:rsidR="00705600" w:rsidRPr="00705600" w:rsidRDefault="00705600" w:rsidP="00705600">
      <w:pPr>
        <w:pStyle w:val="Recuodecorpodetexto3"/>
        <w:spacing w:line="240" w:lineRule="auto"/>
        <w:ind w:left="1134" w:firstLine="0"/>
        <w:rPr>
          <w:b/>
          <w:bCs/>
          <w:color w:val="000000"/>
          <w:u w:val="single"/>
        </w:rPr>
      </w:pPr>
      <w:r>
        <w:rPr>
          <w:bCs/>
          <w:iCs/>
          <w:color w:val="000000"/>
        </w:rPr>
        <w:t>20.8.2</w:t>
      </w:r>
      <w:r>
        <w:rPr>
          <w:bCs/>
          <w:iCs/>
          <w:color w:val="000000"/>
        </w:rPr>
        <w:tab/>
      </w:r>
      <w:r w:rsidRPr="00705600">
        <w:rPr>
          <w:bCs/>
          <w:iCs/>
          <w:color w:val="000000"/>
        </w:rPr>
        <w:t xml:space="preserve"> no prazo de três meses após o término da vigência, caso a Contratante não comunique a ocorrência de sinistros</w:t>
      </w:r>
    </w:p>
    <w:p w:rsidR="00705600" w:rsidRDefault="00705600" w:rsidP="001962F3">
      <w:pPr>
        <w:pStyle w:val="Recuodecorpodetexto3"/>
        <w:spacing w:line="240" w:lineRule="auto"/>
        <w:ind w:firstLine="0"/>
        <w:rPr>
          <w:b/>
          <w:bCs/>
          <w:color w:val="000000"/>
          <w:u w:val="single"/>
        </w:rPr>
      </w:pPr>
    </w:p>
    <w:p w:rsidR="00DD1467" w:rsidRPr="00F635C6" w:rsidRDefault="00705600" w:rsidP="001962F3">
      <w:pPr>
        <w:pStyle w:val="Recuodecorpodetexto3"/>
        <w:spacing w:line="240" w:lineRule="auto"/>
        <w:ind w:firstLine="0"/>
        <w:rPr>
          <w:b/>
          <w:bCs/>
          <w:color w:val="000000"/>
          <w:u w:val="single"/>
        </w:rPr>
      </w:pPr>
      <w:r>
        <w:rPr>
          <w:b/>
          <w:bCs/>
          <w:color w:val="000000"/>
          <w:u w:val="single"/>
        </w:rPr>
        <w:t xml:space="preserve">CLÁUSULA VIGÉSIMA PRIMEIRA - </w:t>
      </w:r>
      <w:r w:rsidR="00DD1467" w:rsidRPr="00F635C6">
        <w:rPr>
          <w:b/>
          <w:bCs/>
          <w:color w:val="000000"/>
          <w:u w:val="single"/>
        </w:rPr>
        <w:t>DA PUBLICAÇÃO</w:t>
      </w:r>
    </w:p>
    <w:p w:rsidR="00C653FB" w:rsidRDefault="00263702" w:rsidP="00705600">
      <w:pPr>
        <w:pStyle w:val="Recuodecorpodetexto3"/>
        <w:tabs>
          <w:tab w:val="left" w:pos="1701"/>
          <w:tab w:val="left" w:pos="3261"/>
        </w:tabs>
        <w:spacing w:line="240" w:lineRule="auto"/>
        <w:ind w:firstLine="0"/>
        <w:rPr>
          <w:b/>
          <w:u w:val="single"/>
        </w:rPr>
      </w:pPr>
      <w:r>
        <w:t>2</w:t>
      </w:r>
      <w:r w:rsidR="00705600">
        <w:t>1</w:t>
      </w:r>
      <w:r>
        <w:t>.1</w:t>
      </w:r>
      <w:r>
        <w:tab/>
      </w:r>
      <w:r w:rsidR="00DD1467" w:rsidRPr="00F635C6">
        <w:t>Incumbirá à CONTRATANTE providenciar a publicação do extrato deste Contrato na Imprensa Oficial, até o quinto dia útil do mês seguinte ao de sua assinatura, para ocorrer no prazo de 20 (vinte) dias daquela data, conforme prescreve o parágrafo único do artigo 61 da Lei nº 8.666/93.</w:t>
      </w:r>
    </w:p>
    <w:p w:rsidR="00C653FB" w:rsidRDefault="00C653FB" w:rsidP="00705600">
      <w:pPr>
        <w:pStyle w:val="Corpodetexto"/>
        <w:spacing w:line="240" w:lineRule="auto"/>
        <w:rPr>
          <w:b/>
          <w:sz w:val="24"/>
          <w:szCs w:val="24"/>
          <w:u w:val="single"/>
        </w:rPr>
      </w:pPr>
    </w:p>
    <w:p w:rsidR="00BF1995" w:rsidRPr="00F635C6" w:rsidRDefault="004F1986" w:rsidP="00705600">
      <w:pPr>
        <w:pStyle w:val="Corpodetexto"/>
        <w:spacing w:line="240" w:lineRule="auto"/>
        <w:rPr>
          <w:b/>
          <w:sz w:val="24"/>
          <w:szCs w:val="24"/>
          <w:u w:val="single"/>
        </w:rPr>
      </w:pPr>
      <w:r w:rsidRPr="00F635C6">
        <w:rPr>
          <w:b/>
          <w:sz w:val="24"/>
          <w:szCs w:val="24"/>
          <w:u w:val="single"/>
        </w:rPr>
        <w:t>CLÁ</w:t>
      </w:r>
      <w:r w:rsidR="001A31AE" w:rsidRPr="00F635C6">
        <w:rPr>
          <w:b/>
          <w:sz w:val="24"/>
          <w:szCs w:val="24"/>
          <w:u w:val="single"/>
        </w:rPr>
        <w:t xml:space="preserve">USULA </w:t>
      </w:r>
      <w:r w:rsidR="004B08D4" w:rsidRPr="00F635C6">
        <w:rPr>
          <w:b/>
          <w:sz w:val="24"/>
          <w:szCs w:val="24"/>
          <w:u w:val="single"/>
        </w:rPr>
        <w:t>VIGÉSIMA</w:t>
      </w:r>
      <w:r w:rsidR="00263702">
        <w:rPr>
          <w:b/>
          <w:sz w:val="24"/>
          <w:szCs w:val="24"/>
          <w:u w:val="single"/>
        </w:rPr>
        <w:t xml:space="preserve"> </w:t>
      </w:r>
      <w:r w:rsidR="00705600">
        <w:rPr>
          <w:b/>
          <w:sz w:val="24"/>
          <w:szCs w:val="24"/>
          <w:u w:val="single"/>
        </w:rPr>
        <w:t>SEGUND</w:t>
      </w:r>
      <w:r w:rsidR="00263702">
        <w:rPr>
          <w:b/>
          <w:sz w:val="24"/>
          <w:szCs w:val="24"/>
          <w:u w:val="single"/>
        </w:rPr>
        <w:t>A</w:t>
      </w:r>
      <w:r w:rsidR="00240E25" w:rsidRPr="00F635C6">
        <w:rPr>
          <w:b/>
          <w:sz w:val="24"/>
          <w:szCs w:val="24"/>
          <w:u w:val="single"/>
        </w:rPr>
        <w:t xml:space="preserve"> </w:t>
      </w:r>
      <w:r w:rsidR="001A31AE" w:rsidRPr="00F635C6">
        <w:rPr>
          <w:b/>
          <w:sz w:val="24"/>
          <w:szCs w:val="24"/>
          <w:u w:val="single"/>
        </w:rPr>
        <w:t xml:space="preserve">- </w:t>
      </w:r>
      <w:r w:rsidR="00EE3680" w:rsidRPr="00F635C6">
        <w:rPr>
          <w:b/>
          <w:sz w:val="24"/>
          <w:szCs w:val="24"/>
          <w:u w:val="single"/>
        </w:rPr>
        <w:t xml:space="preserve"> DO FORO </w:t>
      </w:r>
    </w:p>
    <w:p w:rsidR="0006787F" w:rsidRPr="00F635C6" w:rsidRDefault="004B08D4" w:rsidP="00240E25">
      <w:pPr>
        <w:pStyle w:val="Corpodetexto"/>
        <w:spacing w:line="240" w:lineRule="auto"/>
        <w:ind w:left="567" w:hanging="567"/>
        <w:rPr>
          <w:sz w:val="24"/>
          <w:szCs w:val="24"/>
        </w:rPr>
      </w:pPr>
      <w:r w:rsidRPr="00F635C6">
        <w:rPr>
          <w:sz w:val="24"/>
          <w:szCs w:val="24"/>
        </w:rPr>
        <w:t>2</w:t>
      </w:r>
      <w:r w:rsidR="00705600">
        <w:rPr>
          <w:sz w:val="24"/>
          <w:szCs w:val="24"/>
        </w:rPr>
        <w:t>2</w:t>
      </w:r>
      <w:r w:rsidR="00903D3E" w:rsidRPr="00F635C6">
        <w:rPr>
          <w:sz w:val="24"/>
          <w:szCs w:val="24"/>
        </w:rPr>
        <w:t xml:space="preserve">.1. </w:t>
      </w:r>
      <w:r w:rsidR="0006787F" w:rsidRPr="00F635C6">
        <w:rPr>
          <w:sz w:val="24"/>
          <w:szCs w:val="24"/>
        </w:rPr>
        <w:t>Fica expressamente acordado que ao presente Contrato aplicar-se-ão as soluções preconizadas pela legislação brasileira, inclusive quanto aos casos omissos.</w:t>
      </w:r>
    </w:p>
    <w:p w:rsidR="0006787F" w:rsidRPr="00F635C6" w:rsidRDefault="0006787F" w:rsidP="00BD0F78">
      <w:pPr>
        <w:pStyle w:val="Corpodetexto"/>
        <w:spacing w:line="240" w:lineRule="auto"/>
        <w:rPr>
          <w:sz w:val="24"/>
          <w:szCs w:val="24"/>
        </w:rPr>
      </w:pPr>
    </w:p>
    <w:p w:rsidR="0006787F" w:rsidRPr="00F635C6" w:rsidRDefault="00705600" w:rsidP="00240E25">
      <w:pPr>
        <w:pStyle w:val="Corpodetexto"/>
        <w:spacing w:line="240" w:lineRule="auto"/>
        <w:ind w:left="567" w:hanging="567"/>
        <w:rPr>
          <w:sz w:val="24"/>
          <w:szCs w:val="24"/>
        </w:rPr>
      </w:pPr>
      <w:r>
        <w:rPr>
          <w:sz w:val="24"/>
          <w:szCs w:val="24"/>
        </w:rPr>
        <w:t>22.</w:t>
      </w:r>
      <w:r w:rsidR="00903D3E" w:rsidRPr="00F635C6">
        <w:rPr>
          <w:sz w:val="24"/>
          <w:szCs w:val="24"/>
        </w:rPr>
        <w:t xml:space="preserve">2. </w:t>
      </w:r>
      <w:r w:rsidR="0006787F" w:rsidRPr="00F635C6">
        <w:rPr>
          <w:sz w:val="24"/>
          <w:szCs w:val="24"/>
        </w:rPr>
        <w:t>As partes elegem Foro da Justiça Federal, Seção Judiciária do Distrito Federal, com renúncia de quaisquer outros, para dirimir quaisquer dúvidas e decidir sobre quaisquer reclamações relacionadas com o presente Contrato.</w:t>
      </w:r>
    </w:p>
    <w:p w:rsidR="00903D3E" w:rsidRPr="00F635C6" w:rsidRDefault="00903D3E" w:rsidP="0006787F">
      <w:pPr>
        <w:pStyle w:val="Corpodetexto"/>
        <w:rPr>
          <w:sz w:val="24"/>
          <w:szCs w:val="24"/>
        </w:rPr>
      </w:pPr>
    </w:p>
    <w:p w:rsidR="00BD1936" w:rsidRPr="00F635C6" w:rsidRDefault="00BD1936" w:rsidP="00BD1936">
      <w:pPr>
        <w:spacing w:line="240" w:lineRule="exact"/>
        <w:jc w:val="center"/>
      </w:pPr>
      <w:r w:rsidRPr="00F635C6">
        <w:t>Brasília/DF,        de                  de 2015.</w:t>
      </w:r>
    </w:p>
    <w:p w:rsidR="000E6304" w:rsidRDefault="000E6304" w:rsidP="00BD1936">
      <w:pPr>
        <w:spacing w:line="240" w:lineRule="exact"/>
        <w:jc w:val="center"/>
      </w:pPr>
    </w:p>
    <w:p w:rsidR="00C653FB" w:rsidRPr="00F902F0" w:rsidRDefault="00C653FB" w:rsidP="00C653FB">
      <w:pPr>
        <w:spacing w:after="120"/>
        <w:jc w:val="center"/>
        <w:rPr>
          <w:bCs/>
        </w:rPr>
      </w:pPr>
      <w:r w:rsidRPr="00F902F0">
        <w:rPr>
          <w:bCs/>
        </w:rPr>
        <w:t>_________________________</w:t>
      </w:r>
    </w:p>
    <w:p w:rsidR="00C653FB" w:rsidRPr="00F902F0" w:rsidRDefault="00C653FB" w:rsidP="00C653FB">
      <w:pPr>
        <w:spacing w:after="120"/>
        <w:jc w:val="center"/>
        <w:rPr>
          <w:bCs/>
        </w:rPr>
      </w:pPr>
      <w:r w:rsidRPr="00F902F0">
        <w:rPr>
          <w:bCs/>
        </w:rPr>
        <w:t>Responsável legal da CONTRATANTE</w:t>
      </w:r>
    </w:p>
    <w:p w:rsidR="00C653FB" w:rsidRPr="00F902F0" w:rsidRDefault="00C653FB" w:rsidP="00C653FB">
      <w:pPr>
        <w:spacing w:after="120"/>
        <w:jc w:val="center"/>
        <w:rPr>
          <w:bCs/>
        </w:rPr>
      </w:pPr>
    </w:p>
    <w:p w:rsidR="00C653FB" w:rsidRPr="00F902F0" w:rsidRDefault="00C653FB" w:rsidP="00C653FB">
      <w:pPr>
        <w:spacing w:after="120"/>
        <w:jc w:val="center"/>
      </w:pPr>
      <w:r w:rsidRPr="00F902F0">
        <w:t>_________________________</w:t>
      </w:r>
    </w:p>
    <w:p w:rsidR="00C653FB" w:rsidRDefault="00C653FB" w:rsidP="00C653FB">
      <w:pPr>
        <w:spacing w:after="120"/>
        <w:jc w:val="center"/>
      </w:pPr>
      <w:r w:rsidRPr="00F902F0">
        <w:t>Responsável legal da CONTRATADA</w:t>
      </w:r>
    </w:p>
    <w:p w:rsidR="00C653FB" w:rsidRPr="00F635C6" w:rsidRDefault="00C653FB" w:rsidP="00BD1936">
      <w:pPr>
        <w:spacing w:line="240" w:lineRule="exact"/>
        <w:jc w:val="center"/>
      </w:pPr>
      <w:bookmarkStart w:id="0" w:name="_GoBack"/>
      <w:bookmarkEnd w:id="0"/>
    </w:p>
    <w:p w:rsidR="008B33BC" w:rsidRPr="00C653FB" w:rsidRDefault="008B33BC" w:rsidP="008B33BC">
      <w:pPr>
        <w:spacing w:after="360" w:line="276" w:lineRule="auto"/>
        <w:rPr>
          <w:rFonts w:eastAsia="Arial Unicode MS"/>
          <w:b/>
          <w:u w:val="single"/>
          <w:lang w:eastAsia="en-US"/>
        </w:rPr>
      </w:pPr>
      <w:r w:rsidRPr="00C653FB">
        <w:rPr>
          <w:b/>
          <w:u w:val="single"/>
        </w:rPr>
        <w:t>TESTEMUNHAS:</w:t>
      </w:r>
    </w:p>
    <w:sectPr w:rsidR="008B33BC" w:rsidRPr="00C653FB" w:rsidSect="000E6304">
      <w:headerReference w:type="default" r:id="rId8"/>
      <w:footerReference w:type="default" r:id="rId9"/>
      <w:headerReference w:type="first" r:id="rId10"/>
      <w:pgSz w:w="12240" w:h="15840"/>
      <w:pgMar w:top="1417" w:right="1701" w:bottom="1134" w:left="2268" w:header="708" w:footer="3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2F7" w:rsidRDefault="008E32F7" w:rsidP="00895775">
      <w:r>
        <w:separator/>
      </w:r>
    </w:p>
  </w:endnote>
  <w:endnote w:type="continuationSeparator" w:id="0">
    <w:p w:rsidR="008E32F7" w:rsidRDefault="008E32F7" w:rsidP="00895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FreeSans">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swiss"/>
    <w:pitch w:val="variable"/>
    <w:sig w:usb0="E7002EFF" w:usb1="D200FDFF" w:usb2="0A24602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F7" w:rsidRPr="00B46968" w:rsidRDefault="008E32F7">
    <w:pPr>
      <w:pStyle w:val="Rodap"/>
      <w:rPr>
        <w:rFonts w:ascii="Times New Roman" w:hAnsi="Times New Roman"/>
        <w:b/>
        <w:i/>
        <w:sz w:val="20"/>
      </w:rPr>
    </w:pPr>
    <w:r w:rsidRPr="00916E04">
      <w:rPr>
        <w:rFonts w:ascii="Times New Roman" w:hAnsi="Times New Roman"/>
        <w:b/>
        <w:i/>
        <w:sz w:val="20"/>
      </w:rPr>
      <w:t>SECC.DICON</w:t>
    </w:r>
    <w:r>
      <w:rPr>
        <w:rFonts w:ascii="Times New Roman" w:hAnsi="Times New Roman"/>
        <w:b/>
        <w:i/>
        <w:sz w:val="20"/>
      </w:rPr>
      <w:t>.</w:t>
    </w:r>
    <w:r w:rsidR="00C653FB">
      <w:rPr>
        <w:rFonts w:ascii="Times New Roman" w:hAnsi="Times New Roman"/>
        <w:b/>
        <w:i/>
        <w:sz w:val="20"/>
      </w:rPr>
      <w:t>jcs</w:t>
    </w:r>
  </w:p>
  <w:p w:rsidR="008E32F7" w:rsidRDefault="008E32F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2F7" w:rsidRDefault="008E32F7" w:rsidP="00895775">
      <w:r>
        <w:separator/>
      </w:r>
    </w:p>
  </w:footnote>
  <w:footnote w:type="continuationSeparator" w:id="0">
    <w:p w:rsidR="008E32F7" w:rsidRDefault="008E32F7" w:rsidP="00895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F7" w:rsidRDefault="00605F2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43921" o:spid="_x0000_s7170" type="#_x0000_t136" style="position:absolute;left:0;text-align:left;margin-left:0;margin-top:0;width:489.65pt;height:139.9pt;rotation:315;z-index:-251658752;mso-position-horizontal:center;mso-position-horizontal-relative:margin;mso-position-vertical:center;mso-position-vertical-relative:margin" o:allowincell="f" fillcolor="#5a5a5a" stroked="f">
          <v:fill opacity=".5"/>
          <v:textpath style="font-family:&quot;Arial&quot;;font-size:1pt" string="MINUTA"/>
          <w10:wrap anchorx="margin" anchory="margin"/>
        </v:shape>
      </w:pict>
    </w:r>
    <w:r w:rsidR="008E32F7">
      <w:t>Contrato nº /2015-COAD/DLOG</w:t>
    </w:r>
    <w:r w:rsidR="008E32F7">
      <w:tab/>
    </w:r>
    <w:r w:rsidR="008E32F7">
      <w:tab/>
    </w:r>
    <w:r w:rsidR="008E32F7">
      <w:tab/>
    </w:r>
    <w:r w:rsidR="008E32F7">
      <w:tab/>
    </w:r>
    <w:r w:rsidR="008E32F7">
      <w:tab/>
      <w:t xml:space="preserve">Página </w:t>
    </w:r>
    <w:r w:rsidR="008E32F7">
      <w:fldChar w:fldCharType="begin"/>
    </w:r>
    <w:r w:rsidR="008E32F7">
      <w:instrText xml:space="preserve"> PAGE </w:instrText>
    </w:r>
    <w:r w:rsidR="008E32F7">
      <w:fldChar w:fldCharType="separate"/>
    </w:r>
    <w:r>
      <w:rPr>
        <w:noProof/>
      </w:rPr>
      <w:t>15</w:t>
    </w:r>
    <w:r w:rsidR="008E32F7">
      <w:rPr>
        <w:noProof/>
      </w:rPr>
      <w:fldChar w:fldCharType="end"/>
    </w:r>
    <w:r w:rsidR="008E32F7">
      <w:t xml:space="preserve"> de </w:t>
    </w:r>
    <w:fldSimple w:instr=" NUMPAGES  ">
      <w:r>
        <w:rPr>
          <w:noProof/>
        </w:rPr>
        <w:t>15</w:t>
      </w:r>
    </w:fldSimple>
  </w:p>
  <w:p w:rsidR="008E32F7" w:rsidRDefault="008E32F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F7" w:rsidRDefault="008E32F7" w:rsidP="00895775">
    <w:pPr>
      <w:pStyle w:val="Cabealho"/>
      <w:jc w:val="center"/>
      <w:rPr>
        <w:sz w:val="24"/>
      </w:rPr>
    </w:pPr>
    <w:r w:rsidRPr="001748A0">
      <w:rPr>
        <w:sz w:val="24"/>
      </w:rPr>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5.75pt" o:ole="" fillcolor="window">
          <v:imagedata r:id="rId1" o:title=""/>
        </v:shape>
        <o:OLEObject Type="Embed" ProgID="Word.Picture.8" ShapeID="_x0000_i1025" DrawAspect="Content" ObjectID="_1511030067" r:id="rId2"/>
      </w:object>
    </w:r>
  </w:p>
  <w:p w:rsidR="008E32F7" w:rsidRDefault="008E32F7" w:rsidP="00895775">
    <w:pPr>
      <w:pStyle w:val="Ttulo"/>
      <w:rPr>
        <w:rFonts w:ascii="Times New Roman" w:hAnsi="Times New Roman"/>
      </w:rPr>
    </w:pPr>
    <w:r>
      <w:rPr>
        <w:rFonts w:ascii="Times New Roman" w:hAnsi="Times New Roman"/>
      </w:rPr>
      <w:t>SERVIÇO PÚBLICO FEDERAL</w:t>
    </w:r>
  </w:p>
  <w:p w:rsidR="008E32F7" w:rsidRDefault="008E32F7" w:rsidP="00895775">
    <w:pPr>
      <w:pStyle w:val="Ttulo"/>
      <w:rPr>
        <w:rFonts w:ascii="Times New Roman" w:hAnsi="Times New Roman"/>
      </w:rPr>
    </w:pPr>
    <w:r>
      <w:rPr>
        <w:rFonts w:ascii="Times New Roman" w:hAnsi="Times New Roman"/>
      </w:rPr>
      <w:t>MJ/DEPARTAMENTO DE POLÍCIA FEDERAL</w:t>
    </w:r>
  </w:p>
  <w:p w:rsidR="008E32F7" w:rsidRDefault="008E32F7" w:rsidP="00895775">
    <w:pPr>
      <w:pStyle w:val="Ttulo"/>
      <w:rPr>
        <w:rFonts w:ascii="Times New Roman" w:hAnsi="Times New Roman"/>
      </w:rPr>
    </w:pPr>
    <w:r>
      <w:rPr>
        <w:rFonts w:ascii="Times New Roman" w:hAnsi="Times New Roman"/>
      </w:rPr>
      <w:t>DIRETORIA DE ADMINISTRAÇÃO E LOGÍSTICA POLICIAL</w:t>
    </w:r>
  </w:p>
  <w:p w:rsidR="008E32F7" w:rsidRDefault="008E32F7" w:rsidP="00895775">
    <w:pPr>
      <w:spacing w:line="240" w:lineRule="exact"/>
      <w:jc w:val="center"/>
    </w:pPr>
    <w:r>
      <w:rPr>
        <w:b/>
      </w:rPr>
      <w:t>COORDENAÇÃO DE ADMINISTRAÇÃO</w:t>
    </w:r>
  </w:p>
  <w:p w:rsidR="008E32F7" w:rsidRDefault="008E32F7" w:rsidP="00895775">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B5BED"/>
    <w:multiLevelType w:val="singleLevel"/>
    <w:tmpl w:val="538C9A3C"/>
    <w:lvl w:ilvl="0">
      <w:start w:val="1"/>
      <w:numFmt w:val="upperLetter"/>
      <w:pStyle w:val="Ttulo3"/>
      <w:lvlText w:val="%1)"/>
      <w:lvlJc w:val="left"/>
      <w:pPr>
        <w:tabs>
          <w:tab w:val="num" w:pos="1200"/>
        </w:tabs>
        <w:ind w:left="1200" w:hanging="495"/>
      </w:pPr>
      <w:rPr>
        <w:rFonts w:hint="default"/>
      </w:rPr>
    </w:lvl>
  </w:abstractNum>
  <w:abstractNum w:abstractNumId="1" w15:restartNumberingAfterBreak="0">
    <w:nsid w:val="0D9B3370"/>
    <w:multiLevelType w:val="multilevel"/>
    <w:tmpl w:val="2C121338"/>
    <w:lvl w:ilvl="0">
      <w:start w:val="17"/>
      <w:numFmt w:val="decimal"/>
      <w:lvlText w:val="%1"/>
      <w:lvlJc w:val="left"/>
      <w:pPr>
        <w:ind w:left="600" w:hanging="600"/>
      </w:pPr>
      <w:rPr>
        <w:rFonts w:hint="default"/>
      </w:rPr>
    </w:lvl>
    <w:lvl w:ilvl="1">
      <w:start w:val="1"/>
      <w:numFmt w:val="decimal"/>
      <w:lvlText w:val="%1.%2"/>
      <w:lvlJc w:val="left"/>
      <w:pPr>
        <w:ind w:left="660" w:hanging="600"/>
      </w:pPr>
      <w:rPr>
        <w:rFonts w:hint="default"/>
      </w:rPr>
    </w:lvl>
    <w:lvl w:ilvl="2">
      <w:start w:val="2"/>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 w15:restartNumberingAfterBreak="0">
    <w:nsid w:val="0E952426"/>
    <w:multiLevelType w:val="multilevel"/>
    <w:tmpl w:val="F78AF006"/>
    <w:lvl w:ilvl="0">
      <w:start w:val="1"/>
      <w:numFmt w:val="decimal"/>
      <w:pStyle w:val="Ttulo1doRosinaldo"/>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45829A1"/>
    <w:multiLevelType w:val="multilevel"/>
    <w:tmpl w:val="612A043E"/>
    <w:lvl w:ilvl="0">
      <w:start w:val="17"/>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 w15:restartNumberingAfterBreak="0">
    <w:nsid w:val="1D5C100D"/>
    <w:multiLevelType w:val="multilevel"/>
    <w:tmpl w:val="46F0B854"/>
    <w:lvl w:ilvl="0">
      <w:start w:val="1"/>
      <w:numFmt w:val="decimal"/>
      <w:lvlText w:val="%1."/>
      <w:lvlJc w:val="left"/>
      <w:pPr>
        <w:ind w:left="360" w:hanging="360"/>
      </w:pPr>
      <w:rPr>
        <w:b/>
      </w:rPr>
    </w:lvl>
    <w:lvl w:ilvl="1">
      <w:start w:val="1"/>
      <w:numFmt w:val="decimal"/>
      <w:lvlText w:val="%1.%2."/>
      <w:lvlJc w:val="left"/>
      <w:pPr>
        <w:ind w:left="716" w:hanging="432"/>
      </w:pPr>
      <w:rPr>
        <w:rFonts w:ascii="Ecofont_Spranq_eco_Sans" w:hAnsi="Ecofont_Spranq_eco_Sans" w:hint="default"/>
        <w:b w:val="0"/>
        <w:i w:val="0"/>
        <w:strike w:val="0"/>
        <w:color w:val="auto"/>
        <w:sz w:val="20"/>
        <w:szCs w:val="20"/>
        <w:u w:val="none"/>
      </w:rPr>
    </w:lvl>
    <w:lvl w:ilvl="2">
      <w:start w:val="1"/>
      <w:numFmt w:val="decimal"/>
      <w:lvlText w:val="%1.%2.%3."/>
      <w:lvlJc w:val="left"/>
      <w:pPr>
        <w:ind w:left="2914" w:hanging="504"/>
      </w:pPr>
      <w:rPr>
        <w:rFonts w:ascii="Ecofont_Spranq_eco_Sans" w:hAnsi="Ecofont_Spranq_eco_Sans" w:hint="default"/>
        <w:b w:val="0"/>
        <w:i w:val="0"/>
        <w:color w:val="auto"/>
        <w:sz w:val="20"/>
        <w:szCs w:val="20"/>
      </w:rPr>
    </w:lvl>
    <w:lvl w:ilvl="3">
      <w:start w:val="1"/>
      <w:numFmt w:val="decimal"/>
      <w:lvlText w:val="%1.%2.%3.%4."/>
      <w:lvlJc w:val="left"/>
      <w:pPr>
        <w:ind w:left="1728" w:hanging="648"/>
      </w:pPr>
      <w:rPr>
        <w:b w:val="0"/>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187BC2"/>
    <w:multiLevelType w:val="multilevel"/>
    <w:tmpl w:val="06125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0C2A7B"/>
    <w:multiLevelType w:val="multilevel"/>
    <w:tmpl w:val="133C2F70"/>
    <w:lvl w:ilvl="0">
      <w:start w:val="1"/>
      <w:numFmt w:val="decimal"/>
      <w:lvlText w:val="%1"/>
      <w:lvlJc w:val="left"/>
      <w:pPr>
        <w:tabs>
          <w:tab w:val="num" w:pos="390"/>
        </w:tabs>
        <w:ind w:left="390" w:hanging="390"/>
      </w:pPr>
      <w:rPr>
        <w:rFonts w:hint="default"/>
      </w:rPr>
    </w:lvl>
    <w:lvl w:ilvl="1">
      <w:start w:val="1"/>
      <w:numFmt w:val="decimal"/>
      <w:pStyle w:val="texto2"/>
      <w:lvlText w:val="%1.%2"/>
      <w:lvlJc w:val="left"/>
      <w:pPr>
        <w:tabs>
          <w:tab w:val="num" w:pos="570"/>
        </w:tabs>
        <w:ind w:left="570" w:hanging="390"/>
      </w:pPr>
      <w:rPr>
        <w:rFonts w:hint="default"/>
      </w:rPr>
    </w:lvl>
    <w:lvl w:ilvl="2">
      <w:start w:val="1"/>
      <w:numFmt w:val="decimal"/>
      <w:pStyle w:val="texto3"/>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895B8E"/>
    <w:multiLevelType w:val="multilevel"/>
    <w:tmpl w:val="92C868E4"/>
    <w:lvl w:ilvl="0">
      <w:start w:val="8"/>
      <w:numFmt w:val="decimal"/>
      <w:lvlText w:val="%1."/>
      <w:lvlJc w:val="left"/>
      <w:pPr>
        <w:ind w:left="540" w:hanging="540"/>
      </w:pPr>
      <w:rPr>
        <w:rFonts w:hint="default"/>
        <w:b/>
      </w:rPr>
    </w:lvl>
    <w:lvl w:ilvl="1">
      <w:start w:val="2"/>
      <w:numFmt w:val="decimal"/>
      <w:lvlText w:val="%1.%2."/>
      <w:lvlJc w:val="left"/>
      <w:pPr>
        <w:ind w:left="824" w:hanging="540"/>
      </w:pPr>
      <w:rPr>
        <w:rFonts w:hint="default"/>
        <w:b/>
      </w:rPr>
    </w:lvl>
    <w:lvl w:ilvl="2">
      <w:start w:val="5"/>
      <w:numFmt w:val="decimal"/>
      <w:lvlText w:val="%1.%2.%3."/>
      <w:lvlJc w:val="left"/>
      <w:pPr>
        <w:ind w:left="1288" w:hanging="720"/>
      </w:pPr>
      <w:rPr>
        <w:rFonts w:hint="default"/>
        <w:b/>
        <w:lang w:val="pt-BR"/>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8" w15:restartNumberingAfterBreak="0">
    <w:nsid w:val="311E1ABC"/>
    <w:multiLevelType w:val="multilevel"/>
    <w:tmpl w:val="C840D5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A33BC1"/>
    <w:multiLevelType w:val="multilevel"/>
    <w:tmpl w:val="1B329E50"/>
    <w:lvl w:ilvl="0">
      <w:start w:val="1"/>
      <w:numFmt w:val="decimal"/>
      <w:pStyle w:val="TRTpicoNvel1"/>
      <w:lvlText w:val="%1."/>
      <w:lvlJc w:val="left"/>
      <w:pPr>
        <w:ind w:left="360" w:hanging="360"/>
      </w:pPr>
      <w:rPr>
        <w:rFonts w:hint="default"/>
        <w:b/>
        <w:bCs/>
        <w:sz w:val="20"/>
        <w:szCs w:val="20"/>
      </w:rPr>
    </w:lvl>
    <w:lvl w:ilvl="1">
      <w:start w:val="1"/>
      <w:numFmt w:val="decimal"/>
      <w:lvlText w:val=" %1.%2 "/>
      <w:lvlJc w:val="left"/>
      <w:pPr>
        <w:ind w:left="0" w:firstLine="0"/>
      </w:pPr>
      <w:rPr>
        <w:rFonts w:ascii="Times New Roman" w:hAnsi="Times New Roman" w:cs="Times New Roman" w:hint="default"/>
        <w:b w:val="0"/>
        <w:bCs/>
        <w:color w:val="auto"/>
        <w:sz w:val="24"/>
        <w:szCs w:val="24"/>
      </w:rPr>
    </w:lvl>
    <w:lvl w:ilvl="2">
      <w:start w:val="1"/>
      <w:numFmt w:val="decimal"/>
      <w:lvlText w:val=" %1.%2.%3 "/>
      <w:lvlJc w:val="left"/>
      <w:pPr>
        <w:ind w:left="709" w:firstLine="0"/>
      </w:pPr>
      <w:rPr>
        <w:rFonts w:ascii="Times New Roman" w:hAnsi="Times New Roman" w:cs="Times New Roman" w:hint="default"/>
        <w:b w:val="0"/>
        <w:bCs/>
        <w:sz w:val="24"/>
        <w:szCs w:val="24"/>
      </w:rPr>
    </w:lvl>
    <w:lvl w:ilvl="3">
      <w:start w:val="1"/>
      <w:numFmt w:val="decimal"/>
      <w:lvlText w:val=" %1.%2.%3.%4 "/>
      <w:lvlJc w:val="left"/>
      <w:pPr>
        <w:ind w:left="0" w:firstLine="0"/>
      </w:pPr>
      <w:rPr>
        <w:rFonts w:ascii="Times New Roman" w:hAnsi="Times New Roman" w:cs="Times New Roman" w:hint="default"/>
        <w:b w:val="0"/>
        <w:bCs/>
        <w:sz w:val="24"/>
        <w:szCs w:val="24"/>
      </w:rPr>
    </w:lvl>
    <w:lvl w:ilvl="4">
      <w:start w:val="1"/>
      <w:numFmt w:val="decimal"/>
      <w:pStyle w:val="TRTpicoNvel5"/>
      <w:lvlText w:val=" %1.%2.%3.%4.%5 "/>
      <w:lvlJc w:val="left"/>
      <w:pPr>
        <w:ind w:left="0" w:firstLine="0"/>
      </w:pPr>
      <w:rPr>
        <w:rFonts w:ascii="Times New Roman" w:hAnsi="Times New Roman" w:cs="Times New Roman" w:hint="default"/>
        <w:b w:val="0"/>
        <w:bCs/>
        <w:sz w:val="24"/>
        <w:szCs w:val="24"/>
      </w:rPr>
    </w:lvl>
    <w:lvl w:ilvl="5">
      <w:start w:val="1"/>
      <w:numFmt w:val="decimal"/>
      <w:lvlText w:val=" %1.%2.%3.%4.%5.%6 "/>
      <w:lvlJc w:val="left"/>
      <w:pPr>
        <w:ind w:left="0" w:firstLine="0"/>
      </w:pPr>
      <w:rPr>
        <w:rFonts w:ascii="FreeSans" w:hAnsi="FreeSans" w:hint="default"/>
        <w:b/>
        <w:bCs/>
        <w:sz w:val="24"/>
        <w:szCs w:val="24"/>
      </w:rPr>
    </w:lvl>
    <w:lvl w:ilvl="6">
      <w:start w:val="1"/>
      <w:numFmt w:val="decimal"/>
      <w:lvlText w:val=" %1.%2.%3.%4.%5.%6.%7 "/>
      <w:lvlJc w:val="left"/>
      <w:pPr>
        <w:ind w:left="0" w:firstLine="0"/>
      </w:pPr>
      <w:rPr>
        <w:rFonts w:ascii="FreeSans" w:hAnsi="FreeSans" w:hint="default"/>
        <w:b/>
        <w:bCs/>
        <w:sz w:val="24"/>
        <w:szCs w:val="24"/>
      </w:rPr>
    </w:lvl>
    <w:lvl w:ilvl="7">
      <w:start w:val="1"/>
      <w:numFmt w:val="decimal"/>
      <w:lvlText w:val=" %1.%2.%3.%4.%5.%6.%7.%8 "/>
      <w:lvlJc w:val="left"/>
      <w:pPr>
        <w:ind w:left="0" w:firstLine="0"/>
      </w:pPr>
      <w:rPr>
        <w:rFonts w:ascii="FreeSans" w:hAnsi="FreeSans" w:hint="default"/>
        <w:b/>
        <w:bCs/>
        <w:sz w:val="24"/>
        <w:szCs w:val="24"/>
      </w:rPr>
    </w:lvl>
    <w:lvl w:ilvl="8">
      <w:start w:val="1"/>
      <w:numFmt w:val="decimal"/>
      <w:lvlText w:val=" %1.%2.%3.%4.%5.%6.%7.%8.%9 "/>
      <w:lvlJc w:val="left"/>
      <w:pPr>
        <w:ind w:left="0" w:firstLine="0"/>
      </w:pPr>
      <w:rPr>
        <w:rFonts w:ascii="FreeSans" w:hAnsi="FreeSans" w:hint="default"/>
        <w:b/>
        <w:bCs/>
        <w:sz w:val="24"/>
        <w:szCs w:val="24"/>
      </w:rPr>
    </w:lvl>
  </w:abstractNum>
  <w:abstractNum w:abstractNumId="10" w15:restartNumberingAfterBreak="0">
    <w:nsid w:val="3ECB381C"/>
    <w:multiLevelType w:val="multilevel"/>
    <w:tmpl w:val="9AFE78CC"/>
    <w:lvl w:ilvl="0">
      <w:start w:val="8"/>
      <w:numFmt w:val="decimal"/>
      <w:lvlText w:val="%1"/>
      <w:lvlJc w:val="left"/>
      <w:pPr>
        <w:ind w:left="360" w:hanging="360"/>
      </w:pPr>
      <w:rPr>
        <w:rFonts w:hint="default"/>
        <w:color w:val="000000"/>
      </w:rPr>
    </w:lvl>
    <w:lvl w:ilvl="1">
      <w:start w:val="3"/>
      <w:numFmt w:val="decimal"/>
      <w:lvlText w:val="%1.%2"/>
      <w:lvlJc w:val="left"/>
      <w:pPr>
        <w:ind w:left="862" w:hanging="360"/>
      </w:pPr>
      <w:rPr>
        <w:rFonts w:hint="default"/>
        <w:color w:val="000000"/>
      </w:rPr>
    </w:lvl>
    <w:lvl w:ilvl="2">
      <w:start w:val="1"/>
      <w:numFmt w:val="decimal"/>
      <w:lvlText w:val="%1.%2.%3"/>
      <w:lvlJc w:val="left"/>
      <w:pPr>
        <w:ind w:left="1724" w:hanging="720"/>
      </w:pPr>
      <w:rPr>
        <w:rFonts w:hint="default"/>
        <w:color w:val="000000"/>
      </w:rPr>
    </w:lvl>
    <w:lvl w:ilvl="3">
      <w:start w:val="1"/>
      <w:numFmt w:val="decimal"/>
      <w:lvlText w:val="%1.%2.%3.%4"/>
      <w:lvlJc w:val="left"/>
      <w:pPr>
        <w:ind w:left="2226" w:hanging="720"/>
      </w:pPr>
      <w:rPr>
        <w:rFonts w:hint="default"/>
        <w:color w:val="000000"/>
      </w:rPr>
    </w:lvl>
    <w:lvl w:ilvl="4">
      <w:start w:val="1"/>
      <w:numFmt w:val="decimal"/>
      <w:lvlText w:val="%1.%2.%3.%4.%5"/>
      <w:lvlJc w:val="left"/>
      <w:pPr>
        <w:ind w:left="3088" w:hanging="1080"/>
      </w:pPr>
      <w:rPr>
        <w:rFonts w:hint="default"/>
        <w:color w:val="000000"/>
      </w:rPr>
    </w:lvl>
    <w:lvl w:ilvl="5">
      <w:start w:val="1"/>
      <w:numFmt w:val="decimal"/>
      <w:lvlText w:val="%1.%2.%3.%4.%5.%6"/>
      <w:lvlJc w:val="left"/>
      <w:pPr>
        <w:ind w:left="3590" w:hanging="1080"/>
      </w:pPr>
      <w:rPr>
        <w:rFonts w:hint="default"/>
        <w:color w:val="000000"/>
      </w:rPr>
    </w:lvl>
    <w:lvl w:ilvl="6">
      <w:start w:val="1"/>
      <w:numFmt w:val="decimal"/>
      <w:lvlText w:val="%1.%2.%3.%4.%5.%6.%7"/>
      <w:lvlJc w:val="left"/>
      <w:pPr>
        <w:ind w:left="4452" w:hanging="1440"/>
      </w:pPr>
      <w:rPr>
        <w:rFonts w:hint="default"/>
        <w:color w:val="000000"/>
      </w:rPr>
    </w:lvl>
    <w:lvl w:ilvl="7">
      <w:start w:val="1"/>
      <w:numFmt w:val="decimal"/>
      <w:lvlText w:val="%1.%2.%3.%4.%5.%6.%7.%8"/>
      <w:lvlJc w:val="left"/>
      <w:pPr>
        <w:ind w:left="4954" w:hanging="1440"/>
      </w:pPr>
      <w:rPr>
        <w:rFonts w:hint="default"/>
        <w:color w:val="000000"/>
      </w:rPr>
    </w:lvl>
    <w:lvl w:ilvl="8">
      <w:start w:val="1"/>
      <w:numFmt w:val="decimal"/>
      <w:lvlText w:val="%1.%2.%3.%4.%5.%6.%7.%8.%9"/>
      <w:lvlJc w:val="left"/>
      <w:pPr>
        <w:ind w:left="5816" w:hanging="1800"/>
      </w:pPr>
      <w:rPr>
        <w:rFonts w:hint="default"/>
        <w:color w:val="000000"/>
      </w:rPr>
    </w:lvl>
  </w:abstractNum>
  <w:abstractNum w:abstractNumId="11" w15:restartNumberingAfterBreak="0">
    <w:nsid w:val="41EA73F1"/>
    <w:multiLevelType w:val="multilevel"/>
    <w:tmpl w:val="56F8BD6A"/>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34F76AB"/>
    <w:multiLevelType w:val="multilevel"/>
    <w:tmpl w:val="02A00082"/>
    <w:lvl w:ilvl="0">
      <w:start w:val="6"/>
      <w:numFmt w:val="decimal"/>
      <w:lvlText w:val="%1"/>
      <w:lvlJc w:val="left"/>
      <w:pPr>
        <w:ind w:left="480" w:hanging="480"/>
      </w:pPr>
      <w:rPr>
        <w:rFonts w:hint="default"/>
        <w:b w:val="0"/>
      </w:rPr>
    </w:lvl>
    <w:lvl w:ilvl="1">
      <w:start w:val="2"/>
      <w:numFmt w:val="decimal"/>
      <w:lvlText w:val="%1.%2"/>
      <w:lvlJc w:val="left"/>
      <w:pPr>
        <w:ind w:left="622" w:hanging="480"/>
      </w:pPr>
      <w:rPr>
        <w:rFonts w:hint="default"/>
        <w:b w:val="0"/>
      </w:rPr>
    </w:lvl>
    <w:lvl w:ilvl="2">
      <w:start w:val="1"/>
      <w:numFmt w:val="decimal"/>
      <w:lvlText w:val="%1.%2.%3"/>
      <w:lvlJc w:val="left"/>
      <w:pPr>
        <w:ind w:left="1004" w:hanging="720"/>
      </w:pPr>
      <w:rPr>
        <w:rFonts w:hint="default"/>
        <w:b w:val="0"/>
      </w:rPr>
    </w:lvl>
    <w:lvl w:ilvl="3">
      <w:start w:val="1"/>
      <w:numFmt w:val="decimal"/>
      <w:pStyle w:val="TRTpicoNvel4"/>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3" w15:restartNumberingAfterBreak="0">
    <w:nsid w:val="488F4B92"/>
    <w:multiLevelType w:val="multilevel"/>
    <w:tmpl w:val="C6C60F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9F6854"/>
    <w:multiLevelType w:val="multilevel"/>
    <w:tmpl w:val="00C01BA6"/>
    <w:lvl w:ilvl="0">
      <w:start w:val="8"/>
      <w:numFmt w:val="decimal"/>
      <w:lvlText w:val="%1."/>
      <w:lvlJc w:val="left"/>
      <w:pPr>
        <w:ind w:left="540" w:hanging="540"/>
      </w:pPr>
      <w:rPr>
        <w:rFonts w:hint="default"/>
        <w:b/>
        <w:i/>
      </w:rPr>
    </w:lvl>
    <w:lvl w:ilvl="1">
      <w:start w:val="2"/>
      <w:numFmt w:val="decimal"/>
      <w:lvlText w:val="%1.%2."/>
      <w:lvlJc w:val="left"/>
      <w:pPr>
        <w:ind w:left="824" w:hanging="540"/>
      </w:pPr>
      <w:rPr>
        <w:rFonts w:hint="default"/>
        <w:b/>
        <w:i/>
      </w:rPr>
    </w:lvl>
    <w:lvl w:ilvl="2">
      <w:start w:val="2"/>
      <w:numFmt w:val="decimal"/>
      <w:lvlText w:val="%1.%2.%3."/>
      <w:lvlJc w:val="left"/>
      <w:pPr>
        <w:ind w:left="1288" w:hanging="720"/>
      </w:pPr>
      <w:rPr>
        <w:rFonts w:hint="default"/>
        <w:b/>
        <w:i/>
      </w:rPr>
    </w:lvl>
    <w:lvl w:ilvl="3">
      <w:start w:val="1"/>
      <w:numFmt w:val="decimal"/>
      <w:lvlText w:val="%1.%2.%3.%4."/>
      <w:lvlJc w:val="left"/>
      <w:pPr>
        <w:ind w:left="1572" w:hanging="720"/>
      </w:pPr>
      <w:rPr>
        <w:rFonts w:hint="default"/>
        <w:b/>
        <w:i/>
      </w:rPr>
    </w:lvl>
    <w:lvl w:ilvl="4">
      <w:start w:val="1"/>
      <w:numFmt w:val="decimal"/>
      <w:lvlText w:val="%1.%2.%3.%4.%5."/>
      <w:lvlJc w:val="left"/>
      <w:pPr>
        <w:ind w:left="2216" w:hanging="1080"/>
      </w:pPr>
      <w:rPr>
        <w:rFonts w:hint="default"/>
        <w:b/>
        <w:i/>
      </w:rPr>
    </w:lvl>
    <w:lvl w:ilvl="5">
      <w:start w:val="1"/>
      <w:numFmt w:val="decimal"/>
      <w:lvlText w:val="%1.%2.%3.%4.%5.%6."/>
      <w:lvlJc w:val="left"/>
      <w:pPr>
        <w:ind w:left="2500" w:hanging="1080"/>
      </w:pPr>
      <w:rPr>
        <w:rFonts w:hint="default"/>
        <w:b/>
        <w:i/>
      </w:rPr>
    </w:lvl>
    <w:lvl w:ilvl="6">
      <w:start w:val="1"/>
      <w:numFmt w:val="decimal"/>
      <w:lvlText w:val="%1.%2.%3.%4.%5.%6.%7."/>
      <w:lvlJc w:val="left"/>
      <w:pPr>
        <w:ind w:left="3144" w:hanging="1440"/>
      </w:pPr>
      <w:rPr>
        <w:rFonts w:hint="default"/>
        <w:b/>
        <w:i/>
      </w:rPr>
    </w:lvl>
    <w:lvl w:ilvl="7">
      <w:start w:val="1"/>
      <w:numFmt w:val="decimal"/>
      <w:lvlText w:val="%1.%2.%3.%4.%5.%6.%7.%8."/>
      <w:lvlJc w:val="left"/>
      <w:pPr>
        <w:ind w:left="3428" w:hanging="1440"/>
      </w:pPr>
      <w:rPr>
        <w:rFonts w:hint="default"/>
        <w:b/>
        <w:i/>
      </w:rPr>
    </w:lvl>
    <w:lvl w:ilvl="8">
      <w:start w:val="1"/>
      <w:numFmt w:val="decimal"/>
      <w:lvlText w:val="%1.%2.%3.%4.%5.%6.%7.%8.%9."/>
      <w:lvlJc w:val="left"/>
      <w:pPr>
        <w:ind w:left="4072" w:hanging="1800"/>
      </w:pPr>
      <w:rPr>
        <w:rFonts w:hint="default"/>
        <w:b/>
        <w:i/>
      </w:rPr>
    </w:lvl>
  </w:abstractNum>
  <w:abstractNum w:abstractNumId="15" w15:restartNumberingAfterBreak="0">
    <w:nsid w:val="50CE3275"/>
    <w:multiLevelType w:val="multilevel"/>
    <w:tmpl w:val="F9CA6E1A"/>
    <w:lvl w:ilvl="0">
      <w:start w:val="1"/>
      <w:numFmt w:val="upperRoman"/>
      <w:suff w:val="space"/>
      <w:lvlText w:val="%1."/>
      <w:lvlJc w:val="left"/>
      <w:pPr>
        <w:ind w:left="567" w:firstLine="0"/>
      </w:pPr>
      <w:rPr>
        <w:rFonts w:hint="default"/>
        <w:b/>
      </w:rPr>
    </w:lvl>
    <w:lvl w:ilvl="1">
      <w:start w:val="1"/>
      <w:numFmt w:val="decimal"/>
      <w:isLgl/>
      <w:lvlText w:val="%1.%2"/>
      <w:lvlJc w:val="left"/>
      <w:pPr>
        <w:ind w:left="987"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63FB63D3"/>
    <w:multiLevelType w:val="multilevel"/>
    <w:tmpl w:val="C9229316"/>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ADA7DA4"/>
    <w:multiLevelType w:val="multilevel"/>
    <w:tmpl w:val="B2304D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B1A0B"/>
    <w:multiLevelType w:val="multilevel"/>
    <w:tmpl w:val="05C498B0"/>
    <w:lvl w:ilvl="0">
      <w:start w:val="12"/>
      <w:numFmt w:val="decimal"/>
      <w:lvlText w:val="%1."/>
      <w:lvlJc w:val="left"/>
      <w:pPr>
        <w:ind w:left="480" w:hanging="480"/>
      </w:pPr>
      <w:rPr>
        <w:rFonts w:hint="default"/>
        <w:b/>
      </w:rPr>
    </w:lvl>
    <w:lvl w:ilvl="1">
      <w:start w:val="1"/>
      <w:numFmt w:val="decimal"/>
      <w:lvlText w:val="%1.%2."/>
      <w:lvlJc w:val="left"/>
      <w:pPr>
        <w:ind w:left="906" w:hanging="480"/>
      </w:pPr>
      <w:rPr>
        <w:rFonts w:hint="default"/>
        <w:b/>
        <w:i w:val="0"/>
      </w:rPr>
    </w:lvl>
    <w:lvl w:ilvl="2">
      <w:start w:val="1"/>
      <w:numFmt w:val="decimal"/>
      <w:lvlText w:val="%1.%2.%3."/>
      <w:lvlJc w:val="left"/>
      <w:pPr>
        <w:ind w:left="1855" w:hanging="720"/>
      </w:pPr>
      <w:rPr>
        <w:rFonts w:hint="default"/>
        <w:b/>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724B0292"/>
    <w:multiLevelType w:val="multilevel"/>
    <w:tmpl w:val="A8BEFDA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pStyle w:val="TRTpicoNvel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9C12341"/>
    <w:multiLevelType w:val="multilevel"/>
    <w:tmpl w:val="5FB4092A"/>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5"/>
  </w:num>
  <w:num w:numId="4">
    <w:abstractNumId w:val="17"/>
  </w:num>
  <w:num w:numId="5">
    <w:abstractNumId w:val="9"/>
  </w:num>
  <w:num w:numId="6">
    <w:abstractNumId w:val="8"/>
  </w:num>
  <w:num w:numId="7">
    <w:abstractNumId w:val="12"/>
  </w:num>
  <w:num w:numId="8">
    <w:abstractNumId w:val="19"/>
  </w:num>
  <w:num w:numId="9">
    <w:abstractNumId w:val="20"/>
  </w:num>
  <w:num w:numId="10">
    <w:abstractNumId w:val="3"/>
  </w:num>
  <w:num w:numId="11">
    <w:abstractNumId w:val="1"/>
  </w:num>
  <w:num w:numId="12">
    <w:abstractNumId w:val="13"/>
  </w:num>
  <w:num w:numId="13">
    <w:abstractNumId w:val="14"/>
  </w:num>
  <w:num w:numId="14">
    <w:abstractNumId w:val="7"/>
  </w:num>
  <w:num w:numId="15">
    <w:abstractNumId w:val="10"/>
  </w:num>
  <w:num w:numId="16">
    <w:abstractNumId w:val="19"/>
    <w:lvlOverride w:ilvl="0">
      <w:startOverride w:val="8"/>
    </w:lvlOverride>
    <w:lvlOverride w:ilvl="1">
      <w:startOverride w:val="1"/>
    </w:lvlOverride>
  </w:num>
  <w:num w:numId="17">
    <w:abstractNumId w:val="15"/>
  </w:num>
  <w:num w:numId="18">
    <w:abstractNumId w:val="6"/>
  </w:num>
  <w:num w:numId="19">
    <w:abstractNumId w:val="11"/>
  </w:num>
  <w:num w:numId="20">
    <w:abstractNumId w:val="18"/>
  </w:num>
  <w:num w:numId="21">
    <w:abstractNumId w:val="4"/>
  </w:num>
  <w:num w:numId="22">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78"/>
    <w:rsid w:val="00010861"/>
    <w:rsid w:val="00015022"/>
    <w:rsid w:val="0002613F"/>
    <w:rsid w:val="000407FD"/>
    <w:rsid w:val="000444CC"/>
    <w:rsid w:val="00054DB0"/>
    <w:rsid w:val="000562D9"/>
    <w:rsid w:val="0006787F"/>
    <w:rsid w:val="00074956"/>
    <w:rsid w:val="00075077"/>
    <w:rsid w:val="00080863"/>
    <w:rsid w:val="000851EF"/>
    <w:rsid w:val="00087057"/>
    <w:rsid w:val="00087650"/>
    <w:rsid w:val="000A1DDA"/>
    <w:rsid w:val="000A39ED"/>
    <w:rsid w:val="000A746F"/>
    <w:rsid w:val="000B5857"/>
    <w:rsid w:val="000C2538"/>
    <w:rsid w:val="000C3AFE"/>
    <w:rsid w:val="000D2E1B"/>
    <w:rsid w:val="000D63D4"/>
    <w:rsid w:val="000D716C"/>
    <w:rsid w:val="000D768D"/>
    <w:rsid w:val="000E05EC"/>
    <w:rsid w:val="000E40FA"/>
    <w:rsid w:val="000E6304"/>
    <w:rsid w:val="000F5A7C"/>
    <w:rsid w:val="0010209C"/>
    <w:rsid w:val="00126A6E"/>
    <w:rsid w:val="00144597"/>
    <w:rsid w:val="001748A0"/>
    <w:rsid w:val="001838EB"/>
    <w:rsid w:val="00192300"/>
    <w:rsid w:val="00195238"/>
    <w:rsid w:val="00195DEA"/>
    <w:rsid w:val="001962F3"/>
    <w:rsid w:val="001A31AE"/>
    <w:rsid w:val="001A46F4"/>
    <w:rsid w:val="001B6529"/>
    <w:rsid w:val="001C4ECD"/>
    <w:rsid w:val="001D3B03"/>
    <w:rsid w:val="001D69CC"/>
    <w:rsid w:val="00206E58"/>
    <w:rsid w:val="00215517"/>
    <w:rsid w:val="002156E3"/>
    <w:rsid w:val="0021682F"/>
    <w:rsid w:val="00237529"/>
    <w:rsid w:val="00240E25"/>
    <w:rsid w:val="0024772E"/>
    <w:rsid w:val="00251D3E"/>
    <w:rsid w:val="00253238"/>
    <w:rsid w:val="00253581"/>
    <w:rsid w:val="00263702"/>
    <w:rsid w:val="0026560A"/>
    <w:rsid w:val="00284922"/>
    <w:rsid w:val="00292ACE"/>
    <w:rsid w:val="002941E5"/>
    <w:rsid w:val="002A286C"/>
    <w:rsid w:val="002A72DF"/>
    <w:rsid w:val="002C518C"/>
    <w:rsid w:val="002C67DD"/>
    <w:rsid w:val="002D2759"/>
    <w:rsid w:val="002E4F7B"/>
    <w:rsid w:val="002E6282"/>
    <w:rsid w:val="002E78B3"/>
    <w:rsid w:val="002F3F85"/>
    <w:rsid w:val="002F4D53"/>
    <w:rsid w:val="00307F88"/>
    <w:rsid w:val="00323898"/>
    <w:rsid w:val="0032433C"/>
    <w:rsid w:val="00325657"/>
    <w:rsid w:val="003276A2"/>
    <w:rsid w:val="00333547"/>
    <w:rsid w:val="00365758"/>
    <w:rsid w:val="00366C36"/>
    <w:rsid w:val="00372DBE"/>
    <w:rsid w:val="00372EC4"/>
    <w:rsid w:val="00395476"/>
    <w:rsid w:val="003A2F4B"/>
    <w:rsid w:val="003C7447"/>
    <w:rsid w:val="003D46EE"/>
    <w:rsid w:val="00402E56"/>
    <w:rsid w:val="00411932"/>
    <w:rsid w:val="004231D3"/>
    <w:rsid w:val="0043577E"/>
    <w:rsid w:val="0044227C"/>
    <w:rsid w:val="00457C6B"/>
    <w:rsid w:val="0046768C"/>
    <w:rsid w:val="004723DA"/>
    <w:rsid w:val="00474103"/>
    <w:rsid w:val="0047579D"/>
    <w:rsid w:val="00476275"/>
    <w:rsid w:val="00480416"/>
    <w:rsid w:val="00483F36"/>
    <w:rsid w:val="004954DD"/>
    <w:rsid w:val="004B08D4"/>
    <w:rsid w:val="004B5785"/>
    <w:rsid w:val="004B6EB9"/>
    <w:rsid w:val="004C0A0A"/>
    <w:rsid w:val="004D11BD"/>
    <w:rsid w:val="004E439E"/>
    <w:rsid w:val="004E69EF"/>
    <w:rsid w:val="004F02F9"/>
    <w:rsid w:val="004F1986"/>
    <w:rsid w:val="004F72B7"/>
    <w:rsid w:val="00500E5E"/>
    <w:rsid w:val="00502D19"/>
    <w:rsid w:val="00506289"/>
    <w:rsid w:val="00506315"/>
    <w:rsid w:val="005117B6"/>
    <w:rsid w:val="00513803"/>
    <w:rsid w:val="005347E0"/>
    <w:rsid w:val="00580445"/>
    <w:rsid w:val="005852A0"/>
    <w:rsid w:val="0059258B"/>
    <w:rsid w:val="005B1244"/>
    <w:rsid w:val="005B5046"/>
    <w:rsid w:val="005E5201"/>
    <w:rsid w:val="005E60A1"/>
    <w:rsid w:val="006013FB"/>
    <w:rsid w:val="0060469C"/>
    <w:rsid w:val="00605F2A"/>
    <w:rsid w:val="006176DC"/>
    <w:rsid w:val="0063430B"/>
    <w:rsid w:val="00634CF4"/>
    <w:rsid w:val="00646001"/>
    <w:rsid w:val="00646F13"/>
    <w:rsid w:val="0065472D"/>
    <w:rsid w:val="00656B9D"/>
    <w:rsid w:val="00670366"/>
    <w:rsid w:val="006764B2"/>
    <w:rsid w:val="006830FC"/>
    <w:rsid w:val="00686348"/>
    <w:rsid w:val="006B0DC3"/>
    <w:rsid w:val="006D7B0C"/>
    <w:rsid w:val="006E4616"/>
    <w:rsid w:val="006E52FD"/>
    <w:rsid w:val="006F0066"/>
    <w:rsid w:val="006F0DE3"/>
    <w:rsid w:val="006F4794"/>
    <w:rsid w:val="0070444B"/>
    <w:rsid w:val="00705600"/>
    <w:rsid w:val="007175CE"/>
    <w:rsid w:val="00721EA8"/>
    <w:rsid w:val="00733069"/>
    <w:rsid w:val="00741DCF"/>
    <w:rsid w:val="0076484A"/>
    <w:rsid w:val="007702EC"/>
    <w:rsid w:val="00784D33"/>
    <w:rsid w:val="00792677"/>
    <w:rsid w:val="007971DD"/>
    <w:rsid w:val="007B6014"/>
    <w:rsid w:val="007B7865"/>
    <w:rsid w:val="007C5CCD"/>
    <w:rsid w:val="007E2649"/>
    <w:rsid w:val="007E49E3"/>
    <w:rsid w:val="007E5EF3"/>
    <w:rsid w:val="007F6DC0"/>
    <w:rsid w:val="007F6F9D"/>
    <w:rsid w:val="00814391"/>
    <w:rsid w:val="008214ED"/>
    <w:rsid w:val="008218AA"/>
    <w:rsid w:val="00825B10"/>
    <w:rsid w:val="00840613"/>
    <w:rsid w:val="00840FA6"/>
    <w:rsid w:val="0087047E"/>
    <w:rsid w:val="0087636F"/>
    <w:rsid w:val="00881C67"/>
    <w:rsid w:val="00895775"/>
    <w:rsid w:val="00896689"/>
    <w:rsid w:val="008A7AD8"/>
    <w:rsid w:val="008B33BC"/>
    <w:rsid w:val="008D23BD"/>
    <w:rsid w:val="008D46DF"/>
    <w:rsid w:val="008E32F7"/>
    <w:rsid w:val="0090252B"/>
    <w:rsid w:val="00903D3E"/>
    <w:rsid w:val="00905218"/>
    <w:rsid w:val="009113C9"/>
    <w:rsid w:val="00914436"/>
    <w:rsid w:val="009151E9"/>
    <w:rsid w:val="00916E04"/>
    <w:rsid w:val="00922AB7"/>
    <w:rsid w:val="00924A6F"/>
    <w:rsid w:val="0092564F"/>
    <w:rsid w:val="009274AB"/>
    <w:rsid w:val="009325BC"/>
    <w:rsid w:val="00940458"/>
    <w:rsid w:val="00961710"/>
    <w:rsid w:val="00964EEB"/>
    <w:rsid w:val="00980784"/>
    <w:rsid w:val="0098086A"/>
    <w:rsid w:val="009946DF"/>
    <w:rsid w:val="00997AAA"/>
    <w:rsid w:val="009A115D"/>
    <w:rsid w:val="009A1663"/>
    <w:rsid w:val="009B0ACB"/>
    <w:rsid w:val="009B346C"/>
    <w:rsid w:val="009B3848"/>
    <w:rsid w:val="009C6E38"/>
    <w:rsid w:val="009C7950"/>
    <w:rsid w:val="009D37F4"/>
    <w:rsid w:val="009D5F97"/>
    <w:rsid w:val="009D67CD"/>
    <w:rsid w:val="009D6A15"/>
    <w:rsid w:val="009E5557"/>
    <w:rsid w:val="009E594E"/>
    <w:rsid w:val="009E7E3E"/>
    <w:rsid w:val="00A012D2"/>
    <w:rsid w:val="00A01A78"/>
    <w:rsid w:val="00A1003E"/>
    <w:rsid w:val="00A249DB"/>
    <w:rsid w:val="00A26946"/>
    <w:rsid w:val="00A302A3"/>
    <w:rsid w:val="00A365E3"/>
    <w:rsid w:val="00A374FC"/>
    <w:rsid w:val="00A52766"/>
    <w:rsid w:val="00A53692"/>
    <w:rsid w:val="00A65F14"/>
    <w:rsid w:val="00A8576C"/>
    <w:rsid w:val="00A858BB"/>
    <w:rsid w:val="00A874E9"/>
    <w:rsid w:val="00A93D74"/>
    <w:rsid w:val="00AA0889"/>
    <w:rsid w:val="00AA2BB1"/>
    <w:rsid w:val="00AB0B4B"/>
    <w:rsid w:val="00AB15F3"/>
    <w:rsid w:val="00AB72E1"/>
    <w:rsid w:val="00AD0141"/>
    <w:rsid w:val="00AD6536"/>
    <w:rsid w:val="00AE14B1"/>
    <w:rsid w:val="00AE314D"/>
    <w:rsid w:val="00AE3B9F"/>
    <w:rsid w:val="00AE4C9B"/>
    <w:rsid w:val="00AF1DDD"/>
    <w:rsid w:val="00AF3AAE"/>
    <w:rsid w:val="00AF4270"/>
    <w:rsid w:val="00AF4EE6"/>
    <w:rsid w:val="00B02262"/>
    <w:rsid w:val="00B141E8"/>
    <w:rsid w:val="00B142B9"/>
    <w:rsid w:val="00B20B1A"/>
    <w:rsid w:val="00B22280"/>
    <w:rsid w:val="00B25F61"/>
    <w:rsid w:val="00B36FA2"/>
    <w:rsid w:val="00B41C07"/>
    <w:rsid w:val="00B46968"/>
    <w:rsid w:val="00B47B77"/>
    <w:rsid w:val="00B502C5"/>
    <w:rsid w:val="00B632D6"/>
    <w:rsid w:val="00B64A84"/>
    <w:rsid w:val="00B86D24"/>
    <w:rsid w:val="00BA0628"/>
    <w:rsid w:val="00BA2F87"/>
    <w:rsid w:val="00BA450D"/>
    <w:rsid w:val="00BA5542"/>
    <w:rsid w:val="00BB316A"/>
    <w:rsid w:val="00BC129B"/>
    <w:rsid w:val="00BD0F78"/>
    <w:rsid w:val="00BD1936"/>
    <w:rsid w:val="00BD5C05"/>
    <w:rsid w:val="00BD5E51"/>
    <w:rsid w:val="00BD6339"/>
    <w:rsid w:val="00BF184E"/>
    <w:rsid w:val="00BF1995"/>
    <w:rsid w:val="00BF7271"/>
    <w:rsid w:val="00C1674B"/>
    <w:rsid w:val="00C20D5F"/>
    <w:rsid w:val="00C57C0B"/>
    <w:rsid w:val="00C653FB"/>
    <w:rsid w:val="00C657A5"/>
    <w:rsid w:val="00C729B3"/>
    <w:rsid w:val="00C76806"/>
    <w:rsid w:val="00C90F68"/>
    <w:rsid w:val="00C90FBB"/>
    <w:rsid w:val="00CA45DA"/>
    <w:rsid w:val="00CA7569"/>
    <w:rsid w:val="00CB4FD8"/>
    <w:rsid w:val="00CC270C"/>
    <w:rsid w:val="00CE2FB2"/>
    <w:rsid w:val="00CF5DB5"/>
    <w:rsid w:val="00D17B52"/>
    <w:rsid w:val="00D20164"/>
    <w:rsid w:val="00D2314C"/>
    <w:rsid w:val="00D27CE8"/>
    <w:rsid w:val="00D32395"/>
    <w:rsid w:val="00D6135C"/>
    <w:rsid w:val="00D614C1"/>
    <w:rsid w:val="00D628B0"/>
    <w:rsid w:val="00D76475"/>
    <w:rsid w:val="00D81374"/>
    <w:rsid w:val="00D82904"/>
    <w:rsid w:val="00D859DB"/>
    <w:rsid w:val="00D90CD0"/>
    <w:rsid w:val="00D93F57"/>
    <w:rsid w:val="00DA3C93"/>
    <w:rsid w:val="00DB1907"/>
    <w:rsid w:val="00DB1F1F"/>
    <w:rsid w:val="00DC0C2D"/>
    <w:rsid w:val="00DD1157"/>
    <w:rsid w:val="00DD1467"/>
    <w:rsid w:val="00DE00F9"/>
    <w:rsid w:val="00DE1F2C"/>
    <w:rsid w:val="00DE58C3"/>
    <w:rsid w:val="00DE59B4"/>
    <w:rsid w:val="00DF6B35"/>
    <w:rsid w:val="00E04188"/>
    <w:rsid w:val="00E057FE"/>
    <w:rsid w:val="00E15ACF"/>
    <w:rsid w:val="00E15D4C"/>
    <w:rsid w:val="00E33C33"/>
    <w:rsid w:val="00E507B4"/>
    <w:rsid w:val="00E56385"/>
    <w:rsid w:val="00E869F9"/>
    <w:rsid w:val="00E92506"/>
    <w:rsid w:val="00E95E4B"/>
    <w:rsid w:val="00E96F89"/>
    <w:rsid w:val="00EB016C"/>
    <w:rsid w:val="00EB52CF"/>
    <w:rsid w:val="00EC390A"/>
    <w:rsid w:val="00ED10EC"/>
    <w:rsid w:val="00ED6221"/>
    <w:rsid w:val="00EE3680"/>
    <w:rsid w:val="00EF218F"/>
    <w:rsid w:val="00EF778F"/>
    <w:rsid w:val="00F00646"/>
    <w:rsid w:val="00F040ED"/>
    <w:rsid w:val="00F140B2"/>
    <w:rsid w:val="00F500ED"/>
    <w:rsid w:val="00F51A71"/>
    <w:rsid w:val="00F51E1B"/>
    <w:rsid w:val="00F63154"/>
    <w:rsid w:val="00F635C6"/>
    <w:rsid w:val="00F75D8E"/>
    <w:rsid w:val="00F80A6D"/>
    <w:rsid w:val="00F905FA"/>
    <w:rsid w:val="00F97DE3"/>
    <w:rsid w:val="00FB0F86"/>
    <w:rsid w:val="00FB4907"/>
    <w:rsid w:val="00FF32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2"/>
    <o:shapelayout v:ext="edit">
      <o:idmap v:ext="edit" data="1"/>
    </o:shapelayout>
  </w:shapeDefaults>
  <w:decimalSymbol w:val=","/>
  <w:listSeparator w:val=";"/>
  <w15:docId w15:val="{A420DBFA-3D6A-4A0E-AF9B-2F3D36E4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8A0"/>
    <w:rPr>
      <w:sz w:val="24"/>
      <w:szCs w:val="24"/>
    </w:rPr>
  </w:style>
  <w:style w:type="paragraph" w:styleId="Ttulo1">
    <w:name w:val="heading 1"/>
    <w:basedOn w:val="Normal"/>
    <w:next w:val="Normal"/>
    <w:qFormat/>
    <w:rsid w:val="001748A0"/>
    <w:pPr>
      <w:keepNext/>
      <w:spacing w:line="264" w:lineRule="auto"/>
      <w:jc w:val="center"/>
      <w:outlineLvl w:val="0"/>
    </w:pPr>
    <w:rPr>
      <w:b/>
      <w:bCs/>
      <w:sz w:val="96"/>
    </w:rPr>
  </w:style>
  <w:style w:type="paragraph" w:styleId="Ttulo2">
    <w:name w:val="heading 2"/>
    <w:basedOn w:val="Normal"/>
    <w:next w:val="Normal"/>
    <w:qFormat/>
    <w:rsid w:val="001748A0"/>
    <w:pPr>
      <w:keepNext/>
      <w:jc w:val="center"/>
      <w:outlineLvl w:val="1"/>
    </w:pPr>
    <w:rPr>
      <w:b/>
      <w:bCs/>
      <w:sz w:val="22"/>
      <w:szCs w:val="22"/>
    </w:rPr>
  </w:style>
  <w:style w:type="paragraph" w:styleId="Ttulo3">
    <w:name w:val="heading 3"/>
    <w:basedOn w:val="Normal"/>
    <w:next w:val="Normal"/>
    <w:qFormat/>
    <w:rsid w:val="001748A0"/>
    <w:pPr>
      <w:keepNext/>
      <w:numPr>
        <w:numId w:val="2"/>
      </w:numPr>
      <w:outlineLvl w:val="2"/>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doRosinaldo">
    <w:name w:val="Título 1 do Rosinaldo"/>
    <w:basedOn w:val="Normal"/>
    <w:rsid w:val="001748A0"/>
    <w:pPr>
      <w:numPr>
        <w:numId w:val="1"/>
      </w:numPr>
      <w:ind w:left="0" w:firstLine="0"/>
    </w:pPr>
    <w:rPr>
      <w:rFonts w:ascii="Arial" w:hAnsi="Arial"/>
      <w:szCs w:val="20"/>
    </w:rPr>
  </w:style>
  <w:style w:type="paragraph" w:styleId="Cabealho">
    <w:name w:val="header"/>
    <w:basedOn w:val="Normal"/>
    <w:link w:val="CabealhoChar"/>
    <w:uiPriority w:val="99"/>
    <w:rsid w:val="001748A0"/>
    <w:pPr>
      <w:tabs>
        <w:tab w:val="center" w:pos="4252"/>
        <w:tab w:val="right" w:pos="8504"/>
      </w:tabs>
    </w:pPr>
    <w:rPr>
      <w:sz w:val="20"/>
      <w:szCs w:val="20"/>
    </w:rPr>
  </w:style>
  <w:style w:type="paragraph" w:styleId="Ttulo">
    <w:name w:val="Title"/>
    <w:basedOn w:val="Normal"/>
    <w:qFormat/>
    <w:rsid w:val="001748A0"/>
    <w:pPr>
      <w:spacing w:line="240" w:lineRule="exact"/>
      <w:jc w:val="center"/>
    </w:pPr>
    <w:rPr>
      <w:rFonts w:ascii="Arial" w:hAnsi="Arial"/>
      <w:b/>
      <w:szCs w:val="20"/>
    </w:rPr>
  </w:style>
  <w:style w:type="paragraph" w:styleId="Recuodecorpodetexto3">
    <w:name w:val="Body Text Indent 3"/>
    <w:basedOn w:val="Normal"/>
    <w:rsid w:val="001748A0"/>
    <w:pPr>
      <w:spacing w:line="264" w:lineRule="auto"/>
      <w:ind w:firstLine="1440"/>
    </w:pPr>
  </w:style>
  <w:style w:type="paragraph" w:styleId="Corpodetexto">
    <w:name w:val="Body Text"/>
    <w:basedOn w:val="Normal"/>
    <w:link w:val="CorpodetextoChar"/>
    <w:rsid w:val="001748A0"/>
    <w:pPr>
      <w:tabs>
        <w:tab w:val="left" w:pos="567"/>
        <w:tab w:val="left" w:pos="1134"/>
        <w:tab w:val="left" w:pos="1702"/>
        <w:tab w:val="left" w:pos="2269"/>
      </w:tabs>
      <w:spacing w:line="240" w:lineRule="exact"/>
    </w:pPr>
    <w:rPr>
      <w:sz w:val="28"/>
      <w:szCs w:val="20"/>
    </w:rPr>
  </w:style>
  <w:style w:type="paragraph" w:customStyle="1" w:styleId="Normal1">
    <w:name w:val="Normal1"/>
    <w:basedOn w:val="Normal"/>
    <w:rsid w:val="001748A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Corpodetexto2">
    <w:name w:val="Body Text 2"/>
    <w:basedOn w:val="Normal"/>
    <w:rsid w:val="001748A0"/>
    <w:pPr>
      <w:tabs>
        <w:tab w:val="left" w:pos="720"/>
        <w:tab w:val="left" w:pos="1440"/>
        <w:tab w:val="left" w:pos="2880"/>
        <w:tab w:val="left" w:pos="4320"/>
      </w:tabs>
      <w:spacing w:line="264" w:lineRule="auto"/>
    </w:pPr>
    <w:rPr>
      <w:color w:val="FF0000"/>
    </w:rPr>
  </w:style>
  <w:style w:type="paragraph" w:customStyle="1" w:styleId="Prembulo">
    <w:name w:val="Preâmbulo"/>
    <w:basedOn w:val="Normal"/>
    <w:rsid w:val="001748A0"/>
    <w:pPr>
      <w:overflowPunct w:val="0"/>
      <w:autoSpaceDE w:val="0"/>
      <w:autoSpaceDN w:val="0"/>
      <w:adjustRightInd w:val="0"/>
      <w:spacing w:before="240"/>
      <w:ind w:firstLine="1418"/>
      <w:textAlignment w:val="baseline"/>
    </w:pPr>
    <w:rPr>
      <w:rFonts w:ascii="Arial" w:hAnsi="Arial"/>
      <w:szCs w:val="20"/>
    </w:rPr>
  </w:style>
  <w:style w:type="paragraph" w:customStyle="1" w:styleId="Inciso">
    <w:name w:val="Inciso"/>
    <w:basedOn w:val="Normal"/>
    <w:uiPriority w:val="1"/>
    <w:rsid w:val="001748A0"/>
    <w:pPr>
      <w:overflowPunct w:val="0"/>
      <w:autoSpaceDE w:val="0"/>
      <w:autoSpaceDN w:val="0"/>
      <w:adjustRightInd w:val="0"/>
      <w:spacing w:before="240"/>
      <w:ind w:firstLine="1418"/>
      <w:textAlignment w:val="baseline"/>
    </w:pPr>
    <w:rPr>
      <w:rFonts w:ascii="Arial" w:hAnsi="Arial"/>
      <w:szCs w:val="20"/>
    </w:rPr>
  </w:style>
  <w:style w:type="paragraph" w:styleId="Rodap">
    <w:name w:val="footer"/>
    <w:basedOn w:val="Normal"/>
    <w:link w:val="RodapChar"/>
    <w:rsid w:val="001748A0"/>
    <w:pPr>
      <w:tabs>
        <w:tab w:val="center" w:pos="4419"/>
        <w:tab w:val="right" w:pos="8838"/>
      </w:tabs>
    </w:pPr>
    <w:rPr>
      <w:rFonts w:ascii="Arial" w:hAnsi="Arial"/>
      <w:szCs w:val="20"/>
    </w:rPr>
  </w:style>
  <w:style w:type="paragraph" w:customStyle="1" w:styleId="Item">
    <w:name w:val="Item"/>
    <w:basedOn w:val="Normal"/>
    <w:rsid w:val="000D768D"/>
    <w:pPr>
      <w:overflowPunct w:val="0"/>
      <w:autoSpaceDE w:val="0"/>
      <w:autoSpaceDN w:val="0"/>
      <w:adjustRightInd w:val="0"/>
      <w:spacing w:before="480"/>
      <w:textAlignment w:val="baseline"/>
    </w:pPr>
    <w:rPr>
      <w:rFonts w:ascii="Arial" w:hAnsi="Arial"/>
      <w:b/>
      <w:szCs w:val="20"/>
    </w:rPr>
  </w:style>
  <w:style w:type="table" w:styleId="Tabelacomgrade">
    <w:name w:val="Table Grid"/>
    <w:basedOn w:val="Tabelanormal"/>
    <w:rsid w:val="006F0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0">
    <w:name w:val="p30"/>
    <w:basedOn w:val="Normal"/>
    <w:rsid w:val="00B25F61"/>
    <w:pPr>
      <w:spacing w:before="100" w:beforeAutospacing="1" w:after="100" w:afterAutospacing="1"/>
    </w:pPr>
    <w:rPr>
      <w:color w:val="000000"/>
    </w:rPr>
  </w:style>
  <w:style w:type="paragraph" w:customStyle="1" w:styleId="P300">
    <w:name w:val="P30"/>
    <w:basedOn w:val="Normal"/>
    <w:rsid w:val="00B25F61"/>
    <w:pPr>
      <w:snapToGrid w:val="0"/>
    </w:pPr>
    <w:rPr>
      <w:b/>
      <w:szCs w:val="20"/>
    </w:rPr>
  </w:style>
  <w:style w:type="paragraph" w:styleId="Corpodetexto3">
    <w:name w:val="Body Text 3"/>
    <w:basedOn w:val="Normal"/>
    <w:link w:val="Corpodetexto3Char"/>
    <w:uiPriority w:val="99"/>
    <w:rsid w:val="00457C6B"/>
    <w:pPr>
      <w:spacing w:after="120"/>
    </w:pPr>
    <w:rPr>
      <w:sz w:val="16"/>
      <w:szCs w:val="16"/>
    </w:rPr>
  </w:style>
  <w:style w:type="paragraph" w:styleId="Textodebalo">
    <w:name w:val="Balloon Text"/>
    <w:basedOn w:val="Normal"/>
    <w:link w:val="TextodebaloChar"/>
    <w:rsid w:val="006B0DC3"/>
    <w:rPr>
      <w:rFonts w:ascii="Tahoma" w:hAnsi="Tahoma"/>
      <w:sz w:val="16"/>
      <w:szCs w:val="16"/>
    </w:rPr>
  </w:style>
  <w:style w:type="character" w:customStyle="1" w:styleId="TextodebaloChar">
    <w:name w:val="Texto de balão Char"/>
    <w:link w:val="Textodebalo"/>
    <w:rsid w:val="006B0DC3"/>
    <w:rPr>
      <w:rFonts w:ascii="Tahoma" w:hAnsi="Tahoma" w:cs="Tahoma"/>
      <w:sz w:val="16"/>
      <w:szCs w:val="16"/>
    </w:rPr>
  </w:style>
  <w:style w:type="character" w:customStyle="1" w:styleId="CabealhoChar">
    <w:name w:val="Cabeçalho Char"/>
    <w:basedOn w:val="Fontepargpadro"/>
    <w:link w:val="Cabealho"/>
    <w:uiPriority w:val="99"/>
    <w:rsid w:val="00895775"/>
  </w:style>
  <w:style w:type="character" w:customStyle="1" w:styleId="RodapChar">
    <w:name w:val="Rodapé Char"/>
    <w:link w:val="Rodap"/>
    <w:rsid w:val="00916E04"/>
    <w:rPr>
      <w:rFonts w:ascii="Arial" w:hAnsi="Arial"/>
      <w:sz w:val="24"/>
    </w:rPr>
  </w:style>
  <w:style w:type="paragraph" w:customStyle="1" w:styleId="Normal10">
    <w:name w:val="Normal1"/>
    <w:basedOn w:val="Normal"/>
    <w:rsid w:val="00E925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szCs w:val="20"/>
    </w:rPr>
  </w:style>
  <w:style w:type="paragraph" w:styleId="PargrafodaLista">
    <w:name w:val="List Paragraph"/>
    <w:basedOn w:val="Normal"/>
    <w:link w:val="PargrafodaListaChar"/>
    <w:uiPriority w:val="34"/>
    <w:qFormat/>
    <w:rsid w:val="006013FB"/>
    <w:pPr>
      <w:ind w:left="720"/>
      <w:contextualSpacing/>
    </w:pPr>
  </w:style>
  <w:style w:type="character" w:customStyle="1" w:styleId="highlightedsearchterm">
    <w:name w:val="highlightedsearchterm"/>
    <w:rsid w:val="00366C36"/>
  </w:style>
  <w:style w:type="character" w:customStyle="1" w:styleId="PargrafodaListaChar">
    <w:name w:val="Parágrafo da Lista Char"/>
    <w:link w:val="PargrafodaLista"/>
    <w:uiPriority w:val="34"/>
    <w:locked/>
    <w:rsid w:val="007175CE"/>
    <w:rPr>
      <w:sz w:val="24"/>
      <w:szCs w:val="24"/>
    </w:rPr>
  </w:style>
  <w:style w:type="character" w:customStyle="1" w:styleId="CorpodetextoChar">
    <w:name w:val="Corpo de texto Char"/>
    <w:basedOn w:val="Fontepargpadro"/>
    <w:link w:val="Corpodetexto"/>
    <w:rsid w:val="0006787F"/>
    <w:rPr>
      <w:sz w:val="28"/>
    </w:rPr>
  </w:style>
  <w:style w:type="character" w:customStyle="1" w:styleId="Corpodetexto3Char">
    <w:name w:val="Corpo de texto 3 Char"/>
    <w:basedOn w:val="Fontepargpadro"/>
    <w:link w:val="Corpodetexto3"/>
    <w:uiPriority w:val="99"/>
    <w:rsid w:val="001C4ECD"/>
    <w:rPr>
      <w:sz w:val="16"/>
      <w:szCs w:val="16"/>
    </w:rPr>
  </w:style>
  <w:style w:type="paragraph" w:styleId="Recuodecorpodetexto">
    <w:name w:val="Body Text Indent"/>
    <w:basedOn w:val="Normal"/>
    <w:link w:val="RecuodecorpodetextoChar1"/>
    <w:unhideWhenUsed/>
    <w:rsid w:val="00905218"/>
    <w:pPr>
      <w:widowControl w:val="0"/>
      <w:suppressAutoHyphens/>
      <w:autoSpaceDN w:val="0"/>
      <w:spacing w:after="120" w:line="276" w:lineRule="auto"/>
      <w:ind w:left="283"/>
      <w:jc w:val="left"/>
      <w:textAlignment w:val="baseline"/>
    </w:pPr>
    <w:rPr>
      <w:rFonts w:ascii="Calibri" w:eastAsia="DejaVu Sans" w:hAnsi="Calibri" w:cs="DejaVu Sans"/>
      <w:kern w:val="3"/>
      <w:sz w:val="22"/>
      <w:szCs w:val="22"/>
      <w:lang w:eastAsia="en-US"/>
    </w:rPr>
  </w:style>
  <w:style w:type="character" w:customStyle="1" w:styleId="RecuodecorpodetextoChar">
    <w:name w:val="Recuo de corpo de texto Char"/>
    <w:basedOn w:val="Fontepargpadro"/>
    <w:semiHidden/>
    <w:rsid w:val="00905218"/>
    <w:rPr>
      <w:sz w:val="24"/>
      <w:szCs w:val="24"/>
    </w:rPr>
  </w:style>
  <w:style w:type="character" w:customStyle="1" w:styleId="RecuodecorpodetextoChar1">
    <w:name w:val="Recuo de corpo de texto Char1"/>
    <w:basedOn w:val="Fontepargpadro"/>
    <w:link w:val="Recuodecorpodetexto"/>
    <w:rsid w:val="00905218"/>
    <w:rPr>
      <w:rFonts w:ascii="Calibri" w:eastAsia="DejaVu Sans" w:hAnsi="Calibri" w:cs="DejaVu Sans"/>
      <w:kern w:val="3"/>
      <w:sz w:val="22"/>
      <w:szCs w:val="22"/>
      <w:lang w:eastAsia="en-US"/>
    </w:rPr>
  </w:style>
  <w:style w:type="table" w:customStyle="1" w:styleId="Tabelacomgrade1">
    <w:name w:val="Tabela com grade1"/>
    <w:basedOn w:val="Tabelanormal"/>
    <w:next w:val="Tabelacomgrade"/>
    <w:uiPriority w:val="39"/>
    <w:rsid w:val="00395476"/>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picoNvel4">
    <w:name w:val="TR_Tópico_Nível_4"/>
    <w:basedOn w:val="TRTpicoNvel3"/>
    <w:autoRedefine/>
    <w:qFormat/>
    <w:rsid w:val="00284922"/>
    <w:pPr>
      <w:numPr>
        <w:ilvl w:val="3"/>
        <w:numId w:val="7"/>
      </w:numPr>
      <w:ind w:left="426" w:firstLine="0"/>
    </w:pPr>
    <w:rPr>
      <w:bCs/>
      <w:color w:val="000000"/>
    </w:rPr>
  </w:style>
  <w:style w:type="paragraph" w:customStyle="1" w:styleId="TRTpicoNvel5">
    <w:name w:val="TR_Tópico_Nível_5"/>
    <w:basedOn w:val="Ttulo1"/>
    <w:next w:val="TRTpicoNvel4"/>
    <w:autoRedefine/>
    <w:qFormat/>
    <w:rsid w:val="00395476"/>
    <w:pPr>
      <w:widowControl w:val="0"/>
      <w:numPr>
        <w:ilvl w:val="4"/>
        <w:numId w:val="5"/>
      </w:numPr>
      <w:tabs>
        <w:tab w:val="num" w:pos="360"/>
        <w:tab w:val="left" w:pos="992"/>
      </w:tabs>
      <w:suppressAutoHyphens/>
      <w:autoSpaceDN w:val="0"/>
      <w:spacing w:after="120" w:line="240" w:lineRule="auto"/>
      <w:jc w:val="both"/>
      <w:textAlignment w:val="baseline"/>
    </w:pPr>
    <w:rPr>
      <w:rFonts w:ascii="Arial Narrow" w:eastAsia="DejaVu Sans" w:hAnsi="Arial Narrow"/>
      <w:b w:val="0"/>
      <w:bCs w:val="0"/>
      <w:kern w:val="3"/>
      <w:sz w:val="20"/>
      <w:szCs w:val="20"/>
    </w:rPr>
  </w:style>
  <w:style w:type="paragraph" w:customStyle="1" w:styleId="TRTpicoNvel1">
    <w:name w:val="TR_Tópico_Nível_1"/>
    <w:basedOn w:val="Ttulo1"/>
    <w:next w:val="Normal"/>
    <w:qFormat/>
    <w:rsid w:val="00395476"/>
    <w:pPr>
      <w:numPr>
        <w:numId w:val="5"/>
      </w:numPr>
      <w:tabs>
        <w:tab w:val="num" w:pos="360"/>
        <w:tab w:val="left" w:pos="567"/>
      </w:tabs>
      <w:suppressAutoHyphens/>
      <w:autoSpaceDN w:val="0"/>
      <w:spacing w:before="240" w:after="120" w:line="240" w:lineRule="auto"/>
      <w:ind w:left="0" w:firstLine="0"/>
      <w:jc w:val="both"/>
      <w:textAlignment w:val="baseline"/>
    </w:pPr>
    <w:rPr>
      <w:rFonts w:ascii="Arial Narrow" w:eastAsia="DejaVu Sans" w:hAnsi="Arial Narrow"/>
      <w:kern w:val="3"/>
      <w:sz w:val="20"/>
      <w:szCs w:val="20"/>
    </w:rPr>
  </w:style>
  <w:style w:type="paragraph" w:customStyle="1" w:styleId="TRTpicoNvel2">
    <w:name w:val="TR_Tópico_Nível_2"/>
    <w:basedOn w:val="TRTpicoNvel1"/>
    <w:next w:val="Normal"/>
    <w:autoRedefine/>
    <w:qFormat/>
    <w:rsid w:val="00914436"/>
    <w:pPr>
      <w:keepNext w:val="0"/>
      <w:numPr>
        <w:numId w:val="0"/>
      </w:numPr>
      <w:tabs>
        <w:tab w:val="clear" w:pos="567"/>
      </w:tabs>
      <w:spacing w:before="0"/>
    </w:pPr>
    <w:rPr>
      <w:rFonts w:ascii="Times New Roman" w:eastAsia="Calibri" w:hAnsi="Times New Roman"/>
      <w:b w:val="0"/>
      <w:bCs w:val="0"/>
      <w:sz w:val="24"/>
      <w:szCs w:val="24"/>
    </w:rPr>
  </w:style>
  <w:style w:type="paragraph" w:customStyle="1" w:styleId="TRTpicoNvel3">
    <w:name w:val="TR_Tópico_Nível_3"/>
    <w:basedOn w:val="TRTpicoNvel2"/>
    <w:qFormat/>
    <w:rsid w:val="00395476"/>
    <w:pPr>
      <w:numPr>
        <w:ilvl w:val="2"/>
        <w:numId w:val="8"/>
      </w:numPr>
      <w:tabs>
        <w:tab w:val="num" w:pos="360"/>
      </w:tabs>
      <w:ind w:left="284" w:hanging="284"/>
    </w:pPr>
  </w:style>
  <w:style w:type="paragraph" w:customStyle="1" w:styleId="Contedodatabela">
    <w:name w:val="Conteúdo da tabela"/>
    <w:basedOn w:val="Normal"/>
    <w:uiPriority w:val="1"/>
    <w:rsid w:val="00ED10EC"/>
    <w:pPr>
      <w:suppressAutoHyphens/>
      <w:autoSpaceDN w:val="0"/>
      <w:spacing w:after="200" w:line="276" w:lineRule="auto"/>
      <w:jc w:val="left"/>
      <w:textAlignment w:val="baseline"/>
    </w:pPr>
    <w:rPr>
      <w:rFonts w:ascii="Calibri" w:eastAsia="DejaVu Sans" w:hAnsi="Calibri" w:cs="DejaVu Sans"/>
      <w:kern w:val="3"/>
      <w:sz w:val="22"/>
      <w:szCs w:val="22"/>
      <w:lang w:eastAsia="en-US"/>
    </w:rPr>
  </w:style>
  <w:style w:type="paragraph" w:customStyle="1" w:styleId="Standard">
    <w:name w:val="Standard"/>
    <w:rsid w:val="00ED10EC"/>
    <w:pPr>
      <w:suppressAutoHyphens/>
      <w:autoSpaceDN w:val="0"/>
      <w:spacing w:after="200" w:line="276" w:lineRule="auto"/>
      <w:jc w:val="left"/>
      <w:textAlignment w:val="baseline"/>
    </w:pPr>
    <w:rPr>
      <w:rFonts w:ascii="Calibri" w:eastAsia="DejaVu Sans" w:hAnsi="Calibri" w:cs="DejaVu Sans"/>
      <w:kern w:val="3"/>
      <w:sz w:val="22"/>
      <w:szCs w:val="22"/>
      <w:lang w:eastAsia="en-US"/>
    </w:rPr>
  </w:style>
  <w:style w:type="paragraph" w:styleId="NormalWeb">
    <w:name w:val="Normal (Web)"/>
    <w:basedOn w:val="Normal"/>
    <w:uiPriority w:val="99"/>
    <w:semiHidden/>
    <w:unhideWhenUsed/>
    <w:rsid w:val="0046768C"/>
    <w:pPr>
      <w:spacing w:before="100" w:beforeAutospacing="1" w:after="100" w:afterAutospacing="1"/>
      <w:jc w:val="left"/>
    </w:pPr>
    <w:rPr>
      <w:rFonts w:eastAsiaTheme="minorEastAsia"/>
    </w:rPr>
  </w:style>
  <w:style w:type="paragraph" w:customStyle="1" w:styleId="101a109">
    <w:name w:val="10.1 a 10.9"/>
    <w:basedOn w:val="Normal"/>
    <w:rsid w:val="00080863"/>
    <w:pPr>
      <w:widowControl w:val="0"/>
      <w:overflowPunct w:val="0"/>
      <w:autoSpaceDE w:val="0"/>
      <w:autoSpaceDN w:val="0"/>
      <w:adjustRightInd w:val="0"/>
      <w:spacing w:line="360" w:lineRule="atLeast"/>
    </w:pPr>
    <w:rPr>
      <w:bCs/>
      <w:szCs w:val="20"/>
    </w:rPr>
  </w:style>
  <w:style w:type="paragraph" w:customStyle="1" w:styleId="texto2">
    <w:name w:val="texto2"/>
    <w:basedOn w:val="Normal"/>
    <w:rsid w:val="00881C67"/>
    <w:pPr>
      <w:numPr>
        <w:ilvl w:val="1"/>
        <w:numId w:val="18"/>
      </w:numPr>
      <w:spacing w:line="360" w:lineRule="auto"/>
    </w:pPr>
    <w:rPr>
      <w:rFonts w:ascii="Arial" w:hAnsi="Arial" w:cs="Arial"/>
    </w:rPr>
  </w:style>
  <w:style w:type="paragraph" w:customStyle="1" w:styleId="texto3">
    <w:name w:val="texto3"/>
    <w:basedOn w:val="Normal"/>
    <w:rsid w:val="00881C67"/>
    <w:pPr>
      <w:numPr>
        <w:ilvl w:val="2"/>
        <w:numId w:val="18"/>
      </w:numPr>
      <w:tabs>
        <w:tab w:val="left" w:pos="900"/>
      </w:tabs>
      <w:spacing w:before="120" w:line="36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0534">
      <w:bodyDiv w:val="1"/>
      <w:marLeft w:val="0"/>
      <w:marRight w:val="0"/>
      <w:marTop w:val="0"/>
      <w:marBottom w:val="0"/>
      <w:divBdr>
        <w:top w:val="none" w:sz="0" w:space="0" w:color="auto"/>
        <w:left w:val="none" w:sz="0" w:space="0" w:color="auto"/>
        <w:bottom w:val="none" w:sz="0" w:space="0" w:color="auto"/>
        <w:right w:val="none" w:sz="0" w:space="0" w:color="auto"/>
      </w:divBdr>
    </w:div>
    <w:div w:id="101733263">
      <w:bodyDiv w:val="1"/>
      <w:marLeft w:val="0"/>
      <w:marRight w:val="0"/>
      <w:marTop w:val="0"/>
      <w:marBottom w:val="0"/>
      <w:divBdr>
        <w:top w:val="none" w:sz="0" w:space="0" w:color="auto"/>
        <w:left w:val="none" w:sz="0" w:space="0" w:color="auto"/>
        <w:bottom w:val="none" w:sz="0" w:space="0" w:color="auto"/>
        <w:right w:val="none" w:sz="0" w:space="0" w:color="auto"/>
      </w:divBdr>
    </w:div>
    <w:div w:id="103038825">
      <w:bodyDiv w:val="1"/>
      <w:marLeft w:val="0"/>
      <w:marRight w:val="0"/>
      <w:marTop w:val="0"/>
      <w:marBottom w:val="0"/>
      <w:divBdr>
        <w:top w:val="none" w:sz="0" w:space="0" w:color="auto"/>
        <w:left w:val="none" w:sz="0" w:space="0" w:color="auto"/>
        <w:bottom w:val="none" w:sz="0" w:space="0" w:color="auto"/>
        <w:right w:val="none" w:sz="0" w:space="0" w:color="auto"/>
      </w:divBdr>
    </w:div>
    <w:div w:id="108934960">
      <w:bodyDiv w:val="1"/>
      <w:marLeft w:val="0"/>
      <w:marRight w:val="0"/>
      <w:marTop w:val="0"/>
      <w:marBottom w:val="0"/>
      <w:divBdr>
        <w:top w:val="none" w:sz="0" w:space="0" w:color="auto"/>
        <w:left w:val="none" w:sz="0" w:space="0" w:color="auto"/>
        <w:bottom w:val="none" w:sz="0" w:space="0" w:color="auto"/>
        <w:right w:val="none" w:sz="0" w:space="0" w:color="auto"/>
      </w:divBdr>
    </w:div>
    <w:div w:id="179708626">
      <w:bodyDiv w:val="1"/>
      <w:marLeft w:val="0"/>
      <w:marRight w:val="0"/>
      <w:marTop w:val="0"/>
      <w:marBottom w:val="0"/>
      <w:divBdr>
        <w:top w:val="none" w:sz="0" w:space="0" w:color="auto"/>
        <w:left w:val="none" w:sz="0" w:space="0" w:color="auto"/>
        <w:bottom w:val="none" w:sz="0" w:space="0" w:color="auto"/>
        <w:right w:val="none" w:sz="0" w:space="0" w:color="auto"/>
      </w:divBdr>
    </w:div>
    <w:div w:id="252590100">
      <w:bodyDiv w:val="1"/>
      <w:marLeft w:val="0"/>
      <w:marRight w:val="0"/>
      <w:marTop w:val="0"/>
      <w:marBottom w:val="0"/>
      <w:divBdr>
        <w:top w:val="none" w:sz="0" w:space="0" w:color="auto"/>
        <w:left w:val="none" w:sz="0" w:space="0" w:color="auto"/>
        <w:bottom w:val="none" w:sz="0" w:space="0" w:color="auto"/>
        <w:right w:val="none" w:sz="0" w:space="0" w:color="auto"/>
      </w:divBdr>
    </w:div>
    <w:div w:id="301080069">
      <w:bodyDiv w:val="1"/>
      <w:marLeft w:val="0"/>
      <w:marRight w:val="0"/>
      <w:marTop w:val="0"/>
      <w:marBottom w:val="0"/>
      <w:divBdr>
        <w:top w:val="none" w:sz="0" w:space="0" w:color="auto"/>
        <w:left w:val="none" w:sz="0" w:space="0" w:color="auto"/>
        <w:bottom w:val="none" w:sz="0" w:space="0" w:color="auto"/>
        <w:right w:val="none" w:sz="0" w:space="0" w:color="auto"/>
      </w:divBdr>
    </w:div>
    <w:div w:id="303505966">
      <w:bodyDiv w:val="1"/>
      <w:marLeft w:val="0"/>
      <w:marRight w:val="0"/>
      <w:marTop w:val="0"/>
      <w:marBottom w:val="0"/>
      <w:divBdr>
        <w:top w:val="none" w:sz="0" w:space="0" w:color="auto"/>
        <w:left w:val="none" w:sz="0" w:space="0" w:color="auto"/>
        <w:bottom w:val="none" w:sz="0" w:space="0" w:color="auto"/>
        <w:right w:val="none" w:sz="0" w:space="0" w:color="auto"/>
      </w:divBdr>
    </w:div>
    <w:div w:id="304241215">
      <w:bodyDiv w:val="1"/>
      <w:marLeft w:val="0"/>
      <w:marRight w:val="0"/>
      <w:marTop w:val="0"/>
      <w:marBottom w:val="0"/>
      <w:divBdr>
        <w:top w:val="none" w:sz="0" w:space="0" w:color="auto"/>
        <w:left w:val="none" w:sz="0" w:space="0" w:color="auto"/>
        <w:bottom w:val="none" w:sz="0" w:space="0" w:color="auto"/>
        <w:right w:val="none" w:sz="0" w:space="0" w:color="auto"/>
      </w:divBdr>
    </w:div>
    <w:div w:id="327251951">
      <w:bodyDiv w:val="1"/>
      <w:marLeft w:val="0"/>
      <w:marRight w:val="0"/>
      <w:marTop w:val="0"/>
      <w:marBottom w:val="0"/>
      <w:divBdr>
        <w:top w:val="none" w:sz="0" w:space="0" w:color="auto"/>
        <w:left w:val="none" w:sz="0" w:space="0" w:color="auto"/>
        <w:bottom w:val="none" w:sz="0" w:space="0" w:color="auto"/>
        <w:right w:val="none" w:sz="0" w:space="0" w:color="auto"/>
      </w:divBdr>
    </w:div>
    <w:div w:id="361322547">
      <w:bodyDiv w:val="1"/>
      <w:marLeft w:val="0"/>
      <w:marRight w:val="0"/>
      <w:marTop w:val="0"/>
      <w:marBottom w:val="0"/>
      <w:divBdr>
        <w:top w:val="none" w:sz="0" w:space="0" w:color="auto"/>
        <w:left w:val="none" w:sz="0" w:space="0" w:color="auto"/>
        <w:bottom w:val="none" w:sz="0" w:space="0" w:color="auto"/>
        <w:right w:val="none" w:sz="0" w:space="0" w:color="auto"/>
      </w:divBdr>
    </w:div>
    <w:div w:id="371197137">
      <w:bodyDiv w:val="1"/>
      <w:marLeft w:val="0"/>
      <w:marRight w:val="0"/>
      <w:marTop w:val="0"/>
      <w:marBottom w:val="0"/>
      <w:divBdr>
        <w:top w:val="none" w:sz="0" w:space="0" w:color="auto"/>
        <w:left w:val="none" w:sz="0" w:space="0" w:color="auto"/>
        <w:bottom w:val="none" w:sz="0" w:space="0" w:color="auto"/>
        <w:right w:val="none" w:sz="0" w:space="0" w:color="auto"/>
      </w:divBdr>
    </w:div>
    <w:div w:id="557520832">
      <w:bodyDiv w:val="1"/>
      <w:marLeft w:val="0"/>
      <w:marRight w:val="0"/>
      <w:marTop w:val="0"/>
      <w:marBottom w:val="0"/>
      <w:divBdr>
        <w:top w:val="none" w:sz="0" w:space="0" w:color="auto"/>
        <w:left w:val="none" w:sz="0" w:space="0" w:color="auto"/>
        <w:bottom w:val="none" w:sz="0" w:space="0" w:color="auto"/>
        <w:right w:val="none" w:sz="0" w:space="0" w:color="auto"/>
      </w:divBdr>
    </w:div>
    <w:div w:id="568733632">
      <w:bodyDiv w:val="1"/>
      <w:marLeft w:val="0"/>
      <w:marRight w:val="0"/>
      <w:marTop w:val="0"/>
      <w:marBottom w:val="0"/>
      <w:divBdr>
        <w:top w:val="none" w:sz="0" w:space="0" w:color="auto"/>
        <w:left w:val="none" w:sz="0" w:space="0" w:color="auto"/>
        <w:bottom w:val="none" w:sz="0" w:space="0" w:color="auto"/>
        <w:right w:val="none" w:sz="0" w:space="0" w:color="auto"/>
      </w:divBdr>
    </w:div>
    <w:div w:id="620575280">
      <w:bodyDiv w:val="1"/>
      <w:marLeft w:val="0"/>
      <w:marRight w:val="0"/>
      <w:marTop w:val="0"/>
      <w:marBottom w:val="0"/>
      <w:divBdr>
        <w:top w:val="none" w:sz="0" w:space="0" w:color="auto"/>
        <w:left w:val="none" w:sz="0" w:space="0" w:color="auto"/>
        <w:bottom w:val="none" w:sz="0" w:space="0" w:color="auto"/>
        <w:right w:val="none" w:sz="0" w:space="0" w:color="auto"/>
      </w:divBdr>
    </w:div>
    <w:div w:id="632756402">
      <w:bodyDiv w:val="1"/>
      <w:marLeft w:val="0"/>
      <w:marRight w:val="0"/>
      <w:marTop w:val="0"/>
      <w:marBottom w:val="0"/>
      <w:divBdr>
        <w:top w:val="none" w:sz="0" w:space="0" w:color="auto"/>
        <w:left w:val="none" w:sz="0" w:space="0" w:color="auto"/>
        <w:bottom w:val="none" w:sz="0" w:space="0" w:color="auto"/>
        <w:right w:val="none" w:sz="0" w:space="0" w:color="auto"/>
      </w:divBdr>
    </w:div>
    <w:div w:id="750548320">
      <w:bodyDiv w:val="1"/>
      <w:marLeft w:val="0"/>
      <w:marRight w:val="0"/>
      <w:marTop w:val="0"/>
      <w:marBottom w:val="0"/>
      <w:divBdr>
        <w:top w:val="none" w:sz="0" w:space="0" w:color="auto"/>
        <w:left w:val="none" w:sz="0" w:space="0" w:color="auto"/>
        <w:bottom w:val="none" w:sz="0" w:space="0" w:color="auto"/>
        <w:right w:val="none" w:sz="0" w:space="0" w:color="auto"/>
      </w:divBdr>
    </w:div>
    <w:div w:id="752045395">
      <w:bodyDiv w:val="1"/>
      <w:marLeft w:val="0"/>
      <w:marRight w:val="0"/>
      <w:marTop w:val="0"/>
      <w:marBottom w:val="0"/>
      <w:divBdr>
        <w:top w:val="none" w:sz="0" w:space="0" w:color="auto"/>
        <w:left w:val="none" w:sz="0" w:space="0" w:color="auto"/>
        <w:bottom w:val="none" w:sz="0" w:space="0" w:color="auto"/>
        <w:right w:val="none" w:sz="0" w:space="0" w:color="auto"/>
      </w:divBdr>
    </w:div>
    <w:div w:id="775754634">
      <w:bodyDiv w:val="1"/>
      <w:marLeft w:val="0"/>
      <w:marRight w:val="0"/>
      <w:marTop w:val="0"/>
      <w:marBottom w:val="0"/>
      <w:divBdr>
        <w:top w:val="none" w:sz="0" w:space="0" w:color="auto"/>
        <w:left w:val="none" w:sz="0" w:space="0" w:color="auto"/>
        <w:bottom w:val="none" w:sz="0" w:space="0" w:color="auto"/>
        <w:right w:val="none" w:sz="0" w:space="0" w:color="auto"/>
      </w:divBdr>
    </w:div>
    <w:div w:id="832379879">
      <w:bodyDiv w:val="1"/>
      <w:marLeft w:val="0"/>
      <w:marRight w:val="0"/>
      <w:marTop w:val="0"/>
      <w:marBottom w:val="0"/>
      <w:divBdr>
        <w:top w:val="none" w:sz="0" w:space="0" w:color="auto"/>
        <w:left w:val="none" w:sz="0" w:space="0" w:color="auto"/>
        <w:bottom w:val="none" w:sz="0" w:space="0" w:color="auto"/>
        <w:right w:val="none" w:sz="0" w:space="0" w:color="auto"/>
      </w:divBdr>
    </w:div>
    <w:div w:id="857277092">
      <w:bodyDiv w:val="1"/>
      <w:marLeft w:val="0"/>
      <w:marRight w:val="0"/>
      <w:marTop w:val="0"/>
      <w:marBottom w:val="0"/>
      <w:divBdr>
        <w:top w:val="none" w:sz="0" w:space="0" w:color="auto"/>
        <w:left w:val="none" w:sz="0" w:space="0" w:color="auto"/>
        <w:bottom w:val="none" w:sz="0" w:space="0" w:color="auto"/>
        <w:right w:val="none" w:sz="0" w:space="0" w:color="auto"/>
      </w:divBdr>
    </w:div>
    <w:div w:id="1019742097">
      <w:bodyDiv w:val="1"/>
      <w:marLeft w:val="0"/>
      <w:marRight w:val="0"/>
      <w:marTop w:val="0"/>
      <w:marBottom w:val="0"/>
      <w:divBdr>
        <w:top w:val="none" w:sz="0" w:space="0" w:color="auto"/>
        <w:left w:val="none" w:sz="0" w:space="0" w:color="auto"/>
        <w:bottom w:val="none" w:sz="0" w:space="0" w:color="auto"/>
        <w:right w:val="none" w:sz="0" w:space="0" w:color="auto"/>
      </w:divBdr>
    </w:div>
    <w:div w:id="1075666209">
      <w:bodyDiv w:val="1"/>
      <w:marLeft w:val="0"/>
      <w:marRight w:val="0"/>
      <w:marTop w:val="0"/>
      <w:marBottom w:val="0"/>
      <w:divBdr>
        <w:top w:val="none" w:sz="0" w:space="0" w:color="auto"/>
        <w:left w:val="none" w:sz="0" w:space="0" w:color="auto"/>
        <w:bottom w:val="none" w:sz="0" w:space="0" w:color="auto"/>
        <w:right w:val="none" w:sz="0" w:space="0" w:color="auto"/>
      </w:divBdr>
    </w:div>
    <w:div w:id="1088770359">
      <w:bodyDiv w:val="1"/>
      <w:marLeft w:val="0"/>
      <w:marRight w:val="0"/>
      <w:marTop w:val="0"/>
      <w:marBottom w:val="0"/>
      <w:divBdr>
        <w:top w:val="none" w:sz="0" w:space="0" w:color="auto"/>
        <w:left w:val="none" w:sz="0" w:space="0" w:color="auto"/>
        <w:bottom w:val="none" w:sz="0" w:space="0" w:color="auto"/>
        <w:right w:val="none" w:sz="0" w:space="0" w:color="auto"/>
      </w:divBdr>
    </w:div>
    <w:div w:id="1102605507">
      <w:bodyDiv w:val="1"/>
      <w:marLeft w:val="0"/>
      <w:marRight w:val="0"/>
      <w:marTop w:val="0"/>
      <w:marBottom w:val="0"/>
      <w:divBdr>
        <w:top w:val="none" w:sz="0" w:space="0" w:color="auto"/>
        <w:left w:val="none" w:sz="0" w:space="0" w:color="auto"/>
        <w:bottom w:val="none" w:sz="0" w:space="0" w:color="auto"/>
        <w:right w:val="none" w:sz="0" w:space="0" w:color="auto"/>
      </w:divBdr>
    </w:div>
    <w:div w:id="1120106609">
      <w:bodyDiv w:val="1"/>
      <w:marLeft w:val="0"/>
      <w:marRight w:val="0"/>
      <w:marTop w:val="0"/>
      <w:marBottom w:val="0"/>
      <w:divBdr>
        <w:top w:val="none" w:sz="0" w:space="0" w:color="auto"/>
        <w:left w:val="none" w:sz="0" w:space="0" w:color="auto"/>
        <w:bottom w:val="none" w:sz="0" w:space="0" w:color="auto"/>
        <w:right w:val="none" w:sz="0" w:space="0" w:color="auto"/>
      </w:divBdr>
    </w:div>
    <w:div w:id="1146120804">
      <w:bodyDiv w:val="1"/>
      <w:marLeft w:val="0"/>
      <w:marRight w:val="0"/>
      <w:marTop w:val="0"/>
      <w:marBottom w:val="0"/>
      <w:divBdr>
        <w:top w:val="none" w:sz="0" w:space="0" w:color="auto"/>
        <w:left w:val="none" w:sz="0" w:space="0" w:color="auto"/>
        <w:bottom w:val="none" w:sz="0" w:space="0" w:color="auto"/>
        <w:right w:val="none" w:sz="0" w:space="0" w:color="auto"/>
      </w:divBdr>
    </w:div>
    <w:div w:id="1194343177">
      <w:bodyDiv w:val="1"/>
      <w:marLeft w:val="0"/>
      <w:marRight w:val="0"/>
      <w:marTop w:val="0"/>
      <w:marBottom w:val="0"/>
      <w:divBdr>
        <w:top w:val="none" w:sz="0" w:space="0" w:color="auto"/>
        <w:left w:val="none" w:sz="0" w:space="0" w:color="auto"/>
        <w:bottom w:val="none" w:sz="0" w:space="0" w:color="auto"/>
        <w:right w:val="none" w:sz="0" w:space="0" w:color="auto"/>
      </w:divBdr>
    </w:div>
    <w:div w:id="1381709161">
      <w:bodyDiv w:val="1"/>
      <w:marLeft w:val="0"/>
      <w:marRight w:val="0"/>
      <w:marTop w:val="0"/>
      <w:marBottom w:val="0"/>
      <w:divBdr>
        <w:top w:val="none" w:sz="0" w:space="0" w:color="auto"/>
        <w:left w:val="none" w:sz="0" w:space="0" w:color="auto"/>
        <w:bottom w:val="none" w:sz="0" w:space="0" w:color="auto"/>
        <w:right w:val="none" w:sz="0" w:space="0" w:color="auto"/>
      </w:divBdr>
    </w:div>
    <w:div w:id="1392002300">
      <w:bodyDiv w:val="1"/>
      <w:marLeft w:val="0"/>
      <w:marRight w:val="0"/>
      <w:marTop w:val="0"/>
      <w:marBottom w:val="0"/>
      <w:divBdr>
        <w:top w:val="none" w:sz="0" w:space="0" w:color="auto"/>
        <w:left w:val="none" w:sz="0" w:space="0" w:color="auto"/>
        <w:bottom w:val="none" w:sz="0" w:space="0" w:color="auto"/>
        <w:right w:val="none" w:sz="0" w:space="0" w:color="auto"/>
      </w:divBdr>
    </w:div>
    <w:div w:id="1529639982">
      <w:bodyDiv w:val="1"/>
      <w:marLeft w:val="0"/>
      <w:marRight w:val="0"/>
      <w:marTop w:val="0"/>
      <w:marBottom w:val="0"/>
      <w:divBdr>
        <w:top w:val="none" w:sz="0" w:space="0" w:color="auto"/>
        <w:left w:val="none" w:sz="0" w:space="0" w:color="auto"/>
        <w:bottom w:val="none" w:sz="0" w:space="0" w:color="auto"/>
        <w:right w:val="none" w:sz="0" w:space="0" w:color="auto"/>
      </w:divBdr>
    </w:div>
    <w:div w:id="1607881883">
      <w:bodyDiv w:val="1"/>
      <w:marLeft w:val="0"/>
      <w:marRight w:val="0"/>
      <w:marTop w:val="0"/>
      <w:marBottom w:val="0"/>
      <w:divBdr>
        <w:top w:val="none" w:sz="0" w:space="0" w:color="auto"/>
        <w:left w:val="none" w:sz="0" w:space="0" w:color="auto"/>
        <w:bottom w:val="none" w:sz="0" w:space="0" w:color="auto"/>
        <w:right w:val="none" w:sz="0" w:space="0" w:color="auto"/>
      </w:divBdr>
    </w:div>
    <w:div w:id="1610429188">
      <w:bodyDiv w:val="1"/>
      <w:marLeft w:val="0"/>
      <w:marRight w:val="0"/>
      <w:marTop w:val="0"/>
      <w:marBottom w:val="0"/>
      <w:divBdr>
        <w:top w:val="none" w:sz="0" w:space="0" w:color="auto"/>
        <w:left w:val="none" w:sz="0" w:space="0" w:color="auto"/>
        <w:bottom w:val="none" w:sz="0" w:space="0" w:color="auto"/>
        <w:right w:val="none" w:sz="0" w:space="0" w:color="auto"/>
      </w:divBdr>
    </w:div>
    <w:div w:id="1640108565">
      <w:bodyDiv w:val="1"/>
      <w:marLeft w:val="0"/>
      <w:marRight w:val="0"/>
      <w:marTop w:val="0"/>
      <w:marBottom w:val="0"/>
      <w:divBdr>
        <w:top w:val="none" w:sz="0" w:space="0" w:color="auto"/>
        <w:left w:val="none" w:sz="0" w:space="0" w:color="auto"/>
        <w:bottom w:val="none" w:sz="0" w:space="0" w:color="auto"/>
        <w:right w:val="none" w:sz="0" w:space="0" w:color="auto"/>
      </w:divBdr>
    </w:div>
    <w:div w:id="1701394950">
      <w:bodyDiv w:val="1"/>
      <w:marLeft w:val="0"/>
      <w:marRight w:val="0"/>
      <w:marTop w:val="0"/>
      <w:marBottom w:val="0"/>
      <w:divBdr>
        <w:top w:val="none" w:sz="0" w:space="0" w:color="auto"/>
        <w:left w:val="none" w:sz="0" w:space="0" w:color="auto"/>
        <w:bottom w:val="none" w:sz="0" w:space="0" w:color="auto"/>
        <w:right w:val="none" w:sz="0" w:space="0" w:color="auto"/>
      </w:divBdr>
    </w:div>
    <w:div w:id="1783642850">
      <w:bodyDiv w:val="1"/>
      <w:marLeft w:val="0"/>
      <w:marRight w:val="0"/>
      <w:marTop w:val="0"/>
      <w:marBottom w:val="0"/>
      <w:divBdr>
        <w:top w:val="none" w:sz="0" w:space="0" w:color="auto"/>
        <w:left w:val="none" w:sz="0" w:space="0" w:color="auto"/>
        <w:bottom w:val="none" w:sz="0" w:space="0" w:color="auto"/>
        <w:right w:val="none" w:sz="0" w:space="0" w:color="auto"/>
      </w:divBdr>
    </w:div>
    <w:div w:id="1832015131">
      <w:bodyDiv w:val="1"/>
      <w:marLeft w:val="0"/>
      <w:marRight w:val="0"/>
      <w:marTop w:val="0"/>
      <w:marBottom w:val="0"/>
      <w:divBdr>
        <w:top w:val="none" w:sz="0" w:space="0" w:color="auto"/>
        <w:left w:val="none" w:sz="0" w:space="0" w:color="auto"/>
        <w:bottom w:val="none" w:sz="0" w:space="0" w:color="auto"/>
        <w:right w:val="none" w:sz="0" w:space="0" w:color="auto"/>
      </w:divBdr>
    </w:div>
    <w:div w:id="1847595706">
      <w:bodyDiv w:val="1"/>
      <w:marLeft w:val="0"/>
      <w:marRight w:val="0"/>
      <w:marTop w:val="0"/>
      <w:marBottom w:val="0"/>
      <w:divBdr>
        <w:top w:val="none" w:sz="0" w:space="0" w:color="auto"/>
        <w:left w:val="none" w:sz="0" w:space="0" w:color="auto"/>
        <w:bottom w:val="none" w:sz="0" w:space="0" w:color="auto"/>
        <w:right w:val="none" w:sz="0" w:space="0" w:color="auto"/>
      </w:divBdr>
    </w:div>
    <w:div w:id="1853296551">
      <w:bodyDiv w:val="1"/>
      <w:marLeft w:val="0"/>
      <w:marRight w:val="0"/>
      <w:marTop w:val="0"/>
      <w:marBottom w:val="0"/>
      <w:divBdr>
        <w:top w:val="none" w:sz="0" w:space="0" w:color="auto"/>
        <w:left w:val="none" w:sz="0" w:space="0" w:color="auto"/>
        <w:bottom w:val="none" w:sz="0" w:space="0" w:color="auto"/>
        <w:right w:val="none" w:sz="0" w:space="0" w:color="auto"/>
      </w:divBdr>
    </w:div>
    <w:div w:id="1910143778">
      <w:bodyDiv w:val="1"/>
      <w:marLeft w:val="0"/>
      <w:marRight w:val="0"/>
      <w:marTop w:val="0"/>
      <w:marBottom w:val="0"/>
      <w:divBdr>
        <w:top w:val="none" w:sz="0" w:space="0" w:color="auto"/>
        <w:left w:val="none" w:sz="0" w:space="0" w:color="auto"/>
        <w:bottom w:val="none" w:sz="0" w:space="0" w:color="auto"/>
        <w:right w:val="none" w:sz="0" w:space="0" w:color="auto"/>
      </w:divBdr>
    </w:div>
    <w:div w:id="1921013364">
      <w:bodyDiv w:val="1"/>
      <w:marLeft w:val="0"/>
      <w:marRight w:val="0"/>
      <w:marTop w:val="0"/>
      <w:marBottom w:val="0"/>
      <w:divBdr>
        <w:top w:val="none" w:sz="0" w:space="0" w:color="auto"/>
        <w:left w:val="none" w:sz="0" w:space="0" w:color="auto"/>
        <w:bottom w:val="none" w:sz="0" w:space="0" w:color="auto"/>
        <w:right w:val="none" w:sz="0" w:space="0" w:color="auto"/>
      </w:divBdr>
    </w:div>
    <w:div w:id="1964728653">
      <w:bodyDiv w:val="1"/>
      <w:marLeft w:val="0"/>
      <w:marRight w:val="0"/>
      <w:marTop w:val="0"/>
      <w:marBottom w:val="0"/>
      <w:divBdr>
        <w:top w:val="none" w:sz="0" w:space="0" w:color="auto"/>
        <w:left w:val="none" w:sz="0" w:space="0" w:color="auto"/>
        <w:bottom w:val="none" w:sz="0" w:space="0" w:color="auto"/>
        <w:right w:val="none" w:sz="0" w:space="0" w:color="auto"/>
      </w:divBdr>
    </w:div>
    <w:div w:id="2046521651">
      <w:bodyDiv w:val="1"/>
      <w:marLeft w:val="0"/>
      <w:marRight w:val="0"/>
      <w:marTop w:val="0"/>
      <w:marBottom w:val="0"/>
      <w:divBdr>
        <w:top w:val="none" w:sz="0" w:space="0" w:color="auto"/>
        <w:left w:val="none" w:sz="0" w:space="0" w:color="auto"/>
        <w:bottom w:val="none" w:sz="0" w:space="0" w:color="auto"/>
        <w:right w:val="none" w:sz="0" w:space="0" w:color="auto"/>
      </w:divBdr>
    </w:div>
    <w:div w:id="2117864577">
      <w:bodyDiv w:val="1"/>
      <w:marLeft w:val="0"/>
      <w:marRight w:val="0"/>
      <w:marTop w:val="0"/>
      <w:marBottom w:val="0"/>
      <w:divBdr>
        <w:top w:val="none" w:sz="0" w:space="0" w:color="auto"/>
        <w:left w:val="none" w:sz="0" w:space="0" w:color="auto"/>
        <w:bottom w:val="none" w:sz="0" w:space="0" w:color="auto"/>
        <w:right w:val="none" w:sz="0" w:space="0" w:color="auto"/>
      </w:divBdr>
    </w:div>
    <w:div w:id="213525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732F8-5D23-4EF4-A67F-7FE8DF5B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4749</Words>
  <Characters>26314</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31001</CharactersWithSpaces>
  <SharedDoc>false</SharedDoc>
  <HLinks>
    <vt:vector size="6" baseType="variant">
      <vt:variant>
        <vt:i4>3932180</vt:i4>
      </vt:variant>
      <vt:variant>
        <vt:i4>0</vt:i4>
      </vt:variant>
      <vt:variant>
        <vt:i4>0</vt:i4>
      </vt:variant>
      <vt:variant>
        <vt:i4>5</vt:i4>
      </vt:variant>
      <vt:variant>
        <vt:lpwstr>http://www.ishop21.com.br/loja_especial.aspx?mc=913&amp;sc=448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neiva.ngm</dc:creator>
  <cp:lastModifiedBy>João Carlos da Silva</cp:lastModifiedBy>
  <cp:revision>2</cp:revision>
  <cp:lastPrinted>2015-12-07T23:48:00Z</cp:lastPrinted>
  <dcterms:created xsi:type="dcterms:W3CDTF">2015-12-07T23:48:00Z</dcterms:created>
  <dcterms:modified xsi:type="dcterms:W3CDTF">2015-12-07T23:48:00Z</dcterms:modified>
</cp:coreProperties>
</file>